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11" w:rsidRPr="00483F63" w:rsidRDefault="00E22711" w:rsidP="00E22711">
      <w:pPr>
        <w:rPr>
          <w:b/>
          <w:bCs/>
          <w:sz w:val="24"/>
          <w:szCs w:val="24"/>
        </w:rPr>
      </w:pPr>
    </w:p>
    <w:p w:rsidR="00A71DE8" w:rsidRDefault="00A71DE8" w:rsidP="00A71DE8">
      <w:pPr>
        <w:spacing w:line="480" w:lineRule="auto"/>
        <w:jc w:val="center"/>
        <w:rPr>
          <w:b/>
          <w:bCs/>
          <w:sz w:val="24"/>
          <w:szCs w:val="24"/>
          <w:rtl/>
        </w:rPr>
      </w:pPr>
      <w:proofErr w:type="spellStart"/>
      <w:r>
        <w:rPr>
          <w:rFonts w:hint="cs"/>
          <w:b/>
          <w:bCs/>
          <w:sz w:val="24"/>
          <w:szCs w:val="24"/>
          <w:rtl/>
        </w:rPr>
        <w:t>קיצו"ש</w:t>
      </w:r>
      <w:proofErr w:type="spellEnd"/>
      <w:r>
        <w:rPr>
          <w:rFonts w:hint="cs"/>
          <w:b/>
          <w:bCs/>
          <w:sz w:val="24"/>
          <w:szCs w:val="24"/>
          <w:rtl/>
        </w:rPr>
        <w:t xml:space="preserve"> מקור חיים</w:t>
      </w:r>
    </w:p>
    <w:p w:rsidR="00A71DE8" w:rsidRDefault="00A71DE8" w:rsidP="00A71DE8">
      <w:pPr>
        <w:spacing w:line="480" w:lineRule="auto"/>
        <w:jc w:val="center"/>
        <w:rPr>
          <w:b/>
          <w:bCs/>
          <w:sz w:val="24"/>
          <w:szCs w:val="24"/>
          <w:rtl/>
        </w:rPr>
      </w:pPr>
      <w:r>
        <w:rPr>
          <w:rFonts w:hint="cs"/>
          <w:b/>
          <w:bCs/>
          <w:sz w:val="24"/>
          <w:szCs w:val="24"/>
          <w:rtl/>
        </w:rPr>
        <w:t>מצוות ביקור חולים</w:t>
      </w:r>
    </w:p>
    <w:p w:rsidR="00A71DE8" w:rsidRDefault="00A71DE8" w:rsidP="00A71DE8">
      <w:pPr>
        <w:spacing w:line="480" w:lineRule="auto"/>
        <w:jc w:val="center"/>
        <w:rPr>
          <w:b/>
          <w:bCs/>
          <w:sz w:val="24"/>
          <w:szCs w:val="24"/>
          <w:rtl/>
        </w:rPr>
      </w:pPr>
      <w:r>
        <w:rPr>
          <w:rFonts w:hint="cs"/>
          <w:b/>
          <w:bCs/>
          <w:sz w:val="24"/>
          <w:szCs w:val="24"/>
          <w:rtl/>
        </w:rPr>
        <w:t>פרק קמ"ד סעיפים א' - ג'</w:t>
      </w:r>
    </w:p>
    <w:p w:rsidR="00A71DE8" w:rsidRDefault="00A71DE8" w:rsidP="00A71DE8">
      <w:pPr>
        <w:spacing w:line="480" w:lineRule="auto"/>
        <w:jc w:val="left"/>
        <w:rPr>
          <w:sz w:val="24"/>
          <w:szCs w:val="24"/>
          <w:rtl/>
        </w:rPr>
      </w:pPr>
      <w:r w:rsidRPr="001254D3">
        <w:rPr>
          <w:rFonts w:hint="cs"/>
          <w:b/>
          <w:bCs/>
          <w:sz w:val="24"/>
          <w:szCs w:val="24"/>
          <w:rtl/>
        </w:rPr>
        <w:t>סעיף א'</w:t>
      </w:r>
      <w:r>
        <w:rPr>
          <w:rFonts w:hint="cs"/>
          <w:sz w:val="24"/>
          <w:szCs w:val="24"/>
          <w:rtl/>
        </w:rPr>
        <w:t xml:space="preserve"> - מצווה לבקר חולים. קרובים והרחוקים נכנסים מיד, והרחוקים אחר שלושה ימים. ואם קפץ עליו החולי, אלו ואלו נכנסים מיד. ואפילו גדול ילך לבקר הקטן, ואפילו כמה פעמים ביום, וכל המוסף הרי זה משובח ובלבד שלו יטריח עליו.</w:t>
      </w:r>
    </w:p>
    <w:p w:rsidR="00A71DE8" w:rsidRDefault="00A71DE8" w:rsidP="00A71DE8">
      <w:pPr>
        <w:spacing w:line="480" w:lineRule="auto"/>
        <w:jc w:val="left"/>
        <w:rPr>
          <w:sz w:val="24"/>
          <w:szCs w:val="24"/>
          <w:rtl/>
        </w:rPr>
      </w:pPr>
      <w:r w:rsidRPr="001254D3">
        <w:rPr>
          <w:rFonts w:hint="cs"/>
          <w:b/>
          <w:bCs/>
          <w:sz w:val="24"/>
          <w:szCs w:val="24"/>
          <w:rtl/>
        </w:rPr>
        <w:t xml:space="preserve">סעיף ב' </w:t>
      </w:r>
      <w:r>
        <w:rPr>
          <w:rFonts w:hint="cs"/>
          <w:sz w:val="24"/>
          <w:szCs w:val="24"/>
          <w:rtl/>
        </w:rPr>
        <w:t xml:space="preserve">- מעשה בתלמיד אחד מתלמידי רבי עקיבא שחלה, ולא נכנסו חכמים לבקרו. נכנס רבי עקיבא לבקרו ובשביל שכיבד </w:t>
      </w:r>
      <w:proofErr w:type="spellStart"/>
      <w:r>
        <w:rPr>
          <w:rFonts w:hint="cs"/>
          <w:sz w:val="24"/>
          <w:szCs w:val="24"/>
          <w:rtl/>
        </w:rPr>
        <w:t>וריבץ</w:t>
      </w:r>
      <w:proofErr w:type="spellEnd"/>
      <w:r>
        <w:rPr>
          <w:rFonts w:hint="cs"/>
          <w:sz w:val="24"/>
          <w:szCs w:val="24"/>
          <w:rtl/>
        </w:rPr>
        <w:t xml:space="preserve"> לפניו חיה. אמר לו: רבי, החייתני. יצא רבי עקיבא ודרש: כל מי שאינו מבקר את החולה כאילו שופך דמים... וכל המבקר את החולה גורם לו שיחיה... וכל המבקר את החולה, מבקש עליו רחמים שיחיה. למדנו שעיקר מצוות ביקור חולים כדי לטפל בצרכי החולה וכדי להתפלל עליו.</w:t>
      </w:r>
    </w:p>
    <w:p w:rsidR="00A71DE8" w:rsidRPr="00537611" w:rsidRDefault="00A71DE8" w:rsidP="00A71DE8">
      <w:pPr>
        <w:spacing w:line="480" w:lineRule="auto"/>
        <w:jc w:val="left"/>
        <w:rPr>
          <w:sz w:val="24"/>
          <w:szCs w:val="24"/>
          <w:rtl/>
        </w:rPr>
      </w:pPr>
      <w:r w:rsidRPr="001254D3">
        <w:rPr>
          <w:rFonts w:hint="cs"/>
          <w:b/>
          <w:bCs/>
          <w:sz w:val="24"/>
          <w:szCs w:val="24"/>
          <w:rtl/>
        </w:rPr>
        <w:t>סעיף  ג'</w:t>
      </w:r>
      <w:r>
        <w:rPr>
          <w:rFonts w:hint="cs"/>
          <w:sz w:val="24"/>
          <w:szCs w:val="24"/>
          <w:rtl/>
        </w:rPr>
        <w:t xml:space="preserve"> - כשמבקש עליו רחמים יכלול אותו בתוך חולי ישראל, שיאמר: "המקום ירחם עליו בתוך חולי ישראל". ובשבת יאמר: "שבת היא מלזעוק ורפואה קרובה לבוא"  </w:t>
      </w:r>
    </w:p>
    <w:p w:rsidR="000219A4" w:rsidRPr="00E22711" w:rsidRDefault="000219A4" w:rsidP="00E22711">
      <w:pPr>
        <w:rPr>
          <w:rtl/>
        </w:rPr>
      </w:pPr>
      <w:bookmarkStart w:id="0" w:name="_GoBack"/>
      <w:bookmarkEnd w:id="0"/>
    </w:p>
    <w:sectPr w:rsidR="000219A4" w:rsidRPr="00E22711" w:rsidSect="000219A4">
      <w:headerReference w:type="default" r:id="rId8"/>
      <w:pgSz w:w="11906" w:h="16838"/>
      <w:pgMar w:top="241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49" w:rsidRDefault="00902349" w:rsidP="000219A4">
      <w:pPr>
        <w:spacing w:line="240" w:lineRule="auto"/>
      </w:pPr>
      <w:r>
        <w:separator/>
      </w:r>
    </w:p>
  </w:endnote>
  <w:endnote w:type="continuationSeparator" w:id="0">
    <w:p w:rsidR="00902349" w:rsidRDefault="00902349" w:rsidP="00021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49" w:rsidRDefault="00902349" w:rsidP="000219A4">
      <w:pPr>
        <w:spacing w:line="240" w:lineRule="auto"/>
      </w:pPr>
      <w:r>
        <w:separator/>
      </w:r>
    </w:p>
  </w:footnote>
  <w:footnote w:type="continuationSeparator" w:id="0">
    <w:p w:rsidR="00902349" w:rsidRDefault="00902349" w:rsidP="00021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A4" w:rsidRPr="000219A4" w:rsidRDefault="000219A4" w:rsidP="000219A4">
    <w:pPr>
      <w:pStyle w:val="a5"/>
    </w:pPr>
    <w:r w:rsidRPr="000219A4">
      <w:rPr>
        <w:rFonts w:cs="Arial"/>
        <w:noProof/>
        <w:rtl/>
      </w:rPr>
      <w:drawing>
        <wp:anchor distT="0" distB="0" distL="114300" distR="114300" simplePos="0" relativeHeight="251659264" behindDoc="1" locked="0" layoutInCell="1" allowOverlap="1">
          <wp:simplePos x="0" y="0"/>
          <wp:positionH relativeFrom="margin">
            <wp:posOffset>1377711</wp:posOffset>
          </wp:positionH>
          <wp:positionV relativeFrom="page">
            <wp:posOffset>86264</wp:posOffset>
          </wp:positionV>
          <wp:extent cx="2550986" cy="1345721"/>
          <wp:effectExtent l="19050" t="0" r="1714" b="0"/>
          <wp:wrapNone/>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986" cy="13457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95F"/>
    <w:multiLevelType w:val="hybridMultilevel"/>
    <w:tmpl w:val="F6C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9A4"/>
    <w:rsid w:val="000219A4"/>
    <w:rsid w:val="001824A6"/>
    <w:rsid w:val="00413B21"/>
    <w:rsid w:val="006F1FB0"/>
    <w:rsid w:val="008C1306"/>
    <w:rsid w:val="00902349"/>
    <w:rsid w:val="009278AF"/>
    <w:rsid w:val="00A71DE8"/>
    <w:rsid w:val="00AF2678"/>
    <w:rsid w:val="00C854B7"/>
    <w:rsid w:val="00D23423"/>
    <w:rsid w:val="00E22711"/>
    <w:rsid w:val="00F27BF4"/>
    <w:rsid w:val="00FB3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B7"/>
    <w:pPr>
      <w:bidi/>
      <w:spacing w:after="0" w:line="264"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9A4"/>
    <w:pPr>
      <w:spacing w:after="200" w:line="276" w:lineRule="auto"/>
      <w:ind w:left="720"/>
      <w:contextualSpacing/>
      <w:jc w:val="left"/>
    </w:pPr>
    <w:rPr>
      <w:rFonts w:cstheme="minorBidi"/>
    </w:rPr>
  </w:style>
  <w:style w:type="table" w:styleId="a4">
    <w:name w:val="Table Grid"/>
    <w:basedOn w:val="a1"/>
    <w:uiPriority w:val="59"/>
    <w:rsid w:val="0002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219A4"/>
    <w:pPr>
      <w:tabs>
        <w:tab w:val="center" w:pos="4153"/>
        <w:tab w:val="right" w:pos="8306"/>
      </w:tabs>
      <w:spacing w:line="240" w:lineRule="auto"/>
      <w:jc w:val="left"/>
    </w:pPr>
    <w:rPr>
      <w:rFonts w:cstheme="minorBidi"/>
    </w:rPr>
  </w:style>
  <w:style w:type="character" w:customStyle="1" w:styleId="a6">
    <w:name w:val="כותרת עליונה תו"/>
    <w:basedOn w:val="a0"/>
    <w:link w:val="a5"/>
    <w:uiPriority w:val="99"/>
    <w:semiHidden/>
    <w:rsid w:val="000219A4"/>
  </w:style>
  <w:style w:type="paragraph" w:styleId="a7">
    <w:name w:val="footer"/>
    <w:basedOn w:val="a"/>
    <w:link w:val="a8"/>
    <w:uiPriority w:val="99"/>
    <w:semiHidden/>
    <w:unhideWhenUsed/>
    <w:rsid w:val="000219A4"/>
    <w:pPr>
      <w:tabs>
        <w:tab w:val="center" w:pos="4153"/>
        <w:tab w:val="right" w:pos="8306"/>
      </w:tabs>
      <w:spacing w:line="240" w:lineRule="auto"/>
    </w:pPr>
  </w:style>
  <w:style w:type="character" w:customStyle="1" w:styleId="a8">
    <w:name w:val="כותרת תחתונה תו"/>
    <w:basedOn w:val="a0"/>
    <w:link w:val="a7"/>
    <w:uiPriority w:val="99"/>
    <w:semiHidden/>
    <w:rsid w:val="0002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655</Characters>
  <Application>Microsoft Office Word</Application>
  <DocSecurity>0</DocSecurity>
  <Lines>5</Lines>
  <Paragraphs>1</Paragraphs>
  <ScaleCrop>false</ScaleCrop>
  <Company>Grizli777</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123</cp:lastModifiedBy>
  <cp:revision>5</cp:revision>
  <dcterms:created xsi:type="dcterms:W3CDTF">2015-10-11T14:31:00Z</dcterms:created>
  <dcterms:modified xsi:type="dcterms:W3CDTF">2015-12-25T16:25:00Z</dcterms:modified>
</cp:coreProperties>
</file>