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CA8" w:rsidRDefault="0022591C">
      <w:pPr>
        <w:rPr>
          <w:rtl/>
        </w:rPr>
      </w:pPr>
      <w:bookmarkStart w:id="0" w:name="_GoBack"/>
      <w:bookmarkEnd w:id="0"/>
      <w:r>
        <w:rPr>
          <w:rFonts w:hint="cs"/>
          <w:rtl/>
        </w:rPr>
        <w:t>בס"ד                                                                                           שמי: _______________</w:t>
      </w:r>
    </w:p>
    <w:p w:rsidR="0022591C" w:rsidRDefault="0022591C">
      <w:pPr>
        <w:rPr>
          <w:rtl/>
        </w:rPr>
      </w:pPr>
      <w:r>
        <w:rPr>
          <w:rFonts w:hint="cs"/>
          <w:rtl/>
        </w:rPr>
        <w:t>מה שלומך? ______________________________________________________________________________________________________________________________________</w:t>
      </w:r>
    </w:p>
    <w:p w:rsidR="0022591C" w:rsidRDefault="0022591C">
      <w:pPr>
        <w:rPr>
          <w:rtl/>
        </w:rPr>
      </w:pPr>
      <w:proofErr w:type="spellStart"/>
      <w:r>
        <w:rPr>
          <w:rFonts w:hint="cs"/>
          <w:rtl/>
        </w:rPr>
        <w:t>בנותי</w:t>
      </w:r>
      <w:proofErr w:type="spellEnd"/>
      <w:r>
        <w:rPr>
          <w:rFonts w:hint="cs"/>
          <w:rtl/>
        </w:rPr>
        <w:t xml:space="preserve"> היקרות והאהובות </w:t>
      </w:r>
    </w:p>
    <w:p w:rsidR="0022591C" w:rsidRDefault="0022591C">
      <w:pPr>
        <w:rPr>
          <w:rtl/>
        </w:rPr>
      </w:pPr>
      <w:r>
        <w:rPr>
          <w:rFonts w:hint="cs"/>
          <w:rtl/>
        </w:rPr>
        <w:t xml:space="preserve">נכון שאין מקרה בעולם כלל, </w:t>
      </w:r>
      <w:proofErr w:type="spellStart"/>
      <w:r>
        <w:rPr>
          <w:rFonts w:hint="cs"/>
          <w:rtl/>
        </w:rPr>
        <w:t>הכל</w:t>
      </w:r>
      <w:proofErr w:type="spellEnd"/>
      <w:r>
        <w:rPr>
          <w:rFonts w:hint="cs"/>
          <w:rtl/>
        </w:rPr>
        <w:t xml:space="preserve"> מכוון מלמעלה</w:t>
      </w:r>
    </w:p>
    <w:p w:rsidR="0022591C" w:rsidRDefault="0022591C">
      <w:pPr>
        <w:rPr>
          <w:rtl/>
        </w:rPr>
      </w:pPr>
      <w:r>
        <w:rPr>
          <w:rFonts w:hint="cs"/>
          <w:rtl/>
        </w:rPr>
        <w:t>אנו עושות מבחן לחזרה והפנמה של כל מה שלמדנו , בדיוק בין שתי פרשות השבוע שמדברות על מה שלמדנו .</w:t>
      </w:r>
    </w:p>
    <w:p w:rsidR="00154AD7" w:rsidRDefault="00516CEA" w:rsidP="00516CEA">
      <w:pPr>
        <w:pStyle w:val="a3"/>
        <w:numPr>
          <w:ilvl w:val="0"/>
          <w:numId w:val="6"/>
        </w:numPr>
      </w:pPr>
      <w:r>
        <w:rPr>
          <w:rFonts w:hint="cs"/>
          <w:rtl/>
        </w:rPr>
        <w:t xml:space="preserve">לצערנו הרב בסוף השבוע החולף היינו עדים לאכזריות בלתי נתפסת של טרור </w:t>
      </w:r>
      <w:r w:rsidR="00154AD7">
        <w:rPr>
          <w:rFonts w:hint="cs"/>
          <w:rtl/>
        </w:rPr>
        <w:t xml:space="preserve"> בצרפת</w:t>
      </w:r>
      <w:r>
        <w:rPr>
          <w:rFonts w:hint="cs"/>
          <w:rtl/>
        </w:rPr>
        <w:t xml:space="preserve">, מחבלים נכנסו לישיבת מערכת של עיתון סטירי ורססו בכדורים את כל היושבים שם , 12 איש נרצחו במתקפה זו, יום למחרת רצחו שוטרת , וביום שישי נכנסו מחבל ומחבלת לסופר כשר בערב שבת, רצחו </w:t>
      </w:r>
      <w:r w:rsidR="00154AD7">
        <w:rPr>
          <w:rFonts w:hint="cs"/>
          <w:rtl/>
        </w:rPr>
        <w:t xml:space="preserve">בדם קר </w:t>
      </w:r>
      <w:r>
        <w:rPr>
          <w:rFonts w:hint="cs"/>
          <w:rtl/>
        </w:rPr>
        <w:t xml:space="preserve">ארבעה אנשים </w:t>
      </w:r>
      <w:r w:rsidR="00154AD7">
        <w:rPr>
          <w:rFonts w:hint="cs"/>
          <w:rtl/>
        </w:rPr>
        <w:t>והחזיקו בני ערובה בהם ילד במשך שעות .</w:t>
      </w:r>
    </w:p>
    <w:p w:rsidR="00516CEA" w:rsidRDefault="00154AD7" w:rsidP="00154AD7">
      <w:pPr>
        <w:pStyle w:val="a3"/>
        <w:rPr>
          <w:rtl/>
        </w:rPr>
      </w:pPr>
      <w:r>
        <w:rPr>
          <w:rFonts w:hint="cs"/>
          <w:rtl/>
        </w:rPr>
        <w:t>בכיתה למדנו על השלבים שמובילים לשלטון אכזרי שכזה, ובכלל לאכזריות שכזו בנפש האדם. כתבי את השלבים . וסמני כל אחד מהשלבים בפסוקים שלפנייך (סמני במרקר ומספרי לפי השלבים אותם כתבת)  (10 נק' לשאלה זו)</w:t>
      </w:r>
    </w:p>
    <w:p w:rsidR="00154AD7" w:rsidRDefault="00516CEA" w:rsidP="00516CEA">
      <w:pPr>
        <w:shd w:val="clear" w:color="auto" w:fill="FFFFFF"/>
        <w:bidi w:val="0"/>
        <w:spacing w:after="0" w:line="240" w:lineRule="auto"/>
        <w:jc w:val="right"/>
        <w:rPr>
          <w:rFonts w:ascii="Times New Roman" w:eastAsia="Times New Roman" w:hAnsi="Times New Roman" w:cs="Guttman David"/>
          <w:color w:val="464646"/>
          <w:sz w:val="24"/>
          <w:szCs w:val="24"/>
          <w:rtl/>
        </w:rPr>
      </w:pPr>
      <w:r w:rsidRPr="00BA0E97">
        <w:rPr>
          <w:rFonts w:ascii="Times New Roman" w:eastAsia="Times New Roman" w:hAnsi="Times New Roman" w:cs="Guttman David" w:hint="cs"/>
          <w:color w:val="464646"/>
          <w:sz w:val="24"/>
          <w:szCs w:val="24"/>
          <w:rtl/>
        </w:rPr>
        <w:t xml:space="preserve">ח </w:t>
      </w:r>
      <w:proofErr w:type="spellStart"/>
      <w:r w:rsidRPr="00BA0E97">
        <w:rPr>
          <w:rFonts w:ascii="Times New Roman" w:eastAsia="Times New Roman" w:hAnsi="Times New Roman" w:cs="Guttman David" w:hint="cs"/>
          <w:color w:val="464646"/>
          <w:sz w:val="24"/>
          <w:szCs w:val="24"/>
          <w:rtl/>
        </w:rPr>
        <w:t>וַיָּקָם</w:t>
      </w:r>
      <w:proofErr w:type="spellEnd"/>
      <w:r w:rsidRPr="00BA0E97">
        <w:rPr>
          <w:rFonts w:ascii="Times New Roman" w:eastAsia="Times New Roman" w:hAnsi="Times New Roman" w:cs="Guttman David" w:hint="cs"/>
          <w:color w:val="464646"/>
          <w:sz w:val="24"/>
          <w:szCs w:val="24"/>
          <w:rtl/>
        </w:rPr>
        <w:t xml:space="preserve"> מֶלֶךְ-חָדָשׁ, עַל-מִצְרָיִם, אֲשֶׁר לֹא-יָדַע, אֶת-יוֹסֵף.  ט וַיֹּאמֶר, אֶל-עַמּוֹ:  הִנֵּה, עַם בְּנֵי יִשְׂרָאֵל--רַב וְעָצוּם, מִמֶּנּוּ</w:t>
      </w:r>
      <w:r w:rsidRPr="00BA0E97">
        <w:rPr>
          <w:rFonts w:ascii="Times New Roman" w:eastAsia="Times New Roman" w:hAnsi="Times New Roman" w:cs="Guttman David" w:hint="cs"/>
          <w:color w:val="464646"/>
          <w:sz w:val="24"/>
          <w:szCs w:val="24"/>
        </w:rPr>
        <w:t>. </w:t>
      </w:r>
      <w:r w:rsidRPr="00BA0E97">
        <w:rPr>
          <w:rFonts w:ascii="Times New Roman" w:eastAsia="Times New Roman" w:hAnsi="Times New Roman" w:cs="Guttman David" w:hint="cs"/>
          <w:color w:val="464646"/>
          <w:sz w:val="24"/>
          <w:szCs w:val="24"/>
        </w:rPr>
        <w:br/>
      </w:r>
      <w:r w:rsidRPr="00BA0E97">
        <w:rPr>
          <w:rFonts w:ascii="Times New Roman" w:eastAsia="Times New Roman" w:hAnsi="Times New Roman" w:cs="Guttman David" w:hint="cs"/>
          <w:color w:val="464646"/>
          <w:sz w:val="24"/>
          <w:szCs w:val="24"/>
          <w:rtl/>
        </w:rPr>
        <w:t xml:space="preserve">י הָבָה </w:t>
      </w:r>
      <w:proofErr w:type="spellStart"/>
      <w:r w:rsidRPr="00BA0E97">
        <w:rPr>
          <w:rFonts w:ascii="Times New Roman" w:eastAsia="Times New Roman" w:hAnsi="Times New Roman" w:cs="Guttman David" w:hint="cs"/>
          <w:color w:val="464646"/>
          <w:sz w:val="24"/>
          <w:szCs w:val="24"/>
          <w:rtl/>
        </w:rPr>
        <w:t>נִתְחַכְּמָה</w:t>
      </w:r>
      <w:proofErr w:type="spellEnd"/>
      <w:r w:rsidRPr="00BA0E97">
        <w:rPr>
          <w:rFonts w:ascii="Times New Roman" w:eastAsia="Times New Roman" w:hAnsi="Times New Roman" w:cs="Guttman David" w:hint="cs"/>
          <w:color w:val="464646"/>
          <w:sz w:val="24"/>
          <w:szCs w:val="24"/>
          <w:rtl/>
        </w:rPr>
        <w:t>, לוֹ  פֶּן-יִרְבֶּה, וְהָיָה כִּי-תִקְרֶאנָה מִלְחָמָה וְנוֹסַף גַּם-הוּא עַל-שֹׂנְאֵינוּ, וְנִלְחַם-בָּנוּ, וְעָלָה מִן-הָאָרֶץ</w:t>
      </w:r>
      <w:r w:rsidRPr="00BA0E97">
        <w:rPr>
          <w:rFonts w:ascii="Times New Roman" w:eastAsia="Times New Roman" w:hAnsi="Times New Roman" w:cs="Guttman David" w:hint="cs"/>
          <w:color w:val="464646"/>
          <w:sz w:val="24"/>
          <w:szCs w:val="24"/>
        </w:rPr>
        <w:t>. </w:t>
      </w:r>
      <w:r w:rsidRPr="00195772">
        <w:rPr>
          <w:rFonts w:ascii="Times New Roman" w:eastAsia="Times New Roman" w:hAnsi="Times New Roman" w:cs="Guttman David" w:hint="cs"/>
          <w:color w:val="464646"/>
          <w:sz w:val="24"/>
          <w:szCs w:val="24"/>
        </w:rPr>
        <w:t> </w:t>
      </w:r>
      <w:r w:rsidRPr="00BA0E97">
        <w:rPr>
          <w:rFonts w:ascii="Times New Roman" w:eastAsia="Times New Roman" w:hAnsi="Times New Roman" w:cs="Guttman David" w:hint="cs"/>
          <w:color w:val="464646"/>
          <w:sz w:val="24"/>
          <w:szCs w:val="24"/>
        </w:rPr>
        <w:br/>
      </w:r>
      <w:r w:rsidRPr="00BA0E97">
        <w:rPr>
          <w:rFonts w:ascii="Times New Roman" w:eastAsia="Times New Roman" w:hAnsi="Times New Roman" w:cs="Guttman David" w:hint="cs"/>
          <w:color w:val="464646"/>
          <w:sz w:val="24"/>
          <w:szCs w:val="24"/>
          <w:rtl/>
        </w:rPr>
        <w:t xml:space="preserve">יא וַיָּשִׂימוּ עָלָיו שָׂרֵי מִסִּים, לְמַעַן </w:t>
      </w:r>
      <w:proofErr w:type="spellStart"/>
      <w:r w:rsidRPr="00BA0E97">
        <w:rPr>
          <w:rFonts w:ascii="Times New Roman" w:eastAsia="Times New Roman" w:hAnsi="Times New Roman" w:cs="Guttman David" w:hint="cs"/>
          <w:color w:val="464646"/>
          <w:sz w:val="24"/>
          <w:szCs w:val="24"/>
          <w:rtl/>
        </w:rPr>
        <w:t>עַנֹּתו</w:t>
      </w:r>
      <w:proofErr w:type="spellEnd"/>
      <w:r w:rsidRPr="00BA0E97">
        <w:rPr>
          <w:rFonts w:ascii="Times New Roman" w:eastAsia="Times New Roman" w:hAnsi="Times New Roman" w:cs="Guttman David" w:hint="cs"/>
          <w:color w:val="464646"/>
          <w:sz w:val="24"/>
          <w:szCs w:val="24"/>
          <w:rtl/>
        </w:rPr>
        <w:t xml:space="preserve">ֹ </w:t>
      </w:r>
      <w:proofErr w:type="spellStart"/>
      <w:r w:rsidRPr="00BA0E97">
        <w:rPr>
          <w:rFonts w:ascii="Times New Roman" w:eastAsia="Times New Roman" w:hAnsi="Times New Roman" w:cs="Guttman David" w:hint="cs"/>
          <w:color w:val="464646"/>
          <w:sz w:val="24"/>
          <w:szCs w:val="24"/>
          <w:rtl/>
        </w:rPr>
        <w:t>בְּסִבְלֹתָם</w:t>
      </w:r>
      <w:proofErr w:type="spellEnd"/>
      <w:r w:rsidRPr="00BA0E97">
        <w:rPr>
          <w:rFonts w:ascii="Times New Roman" w:eastAsia="Times New Roman" w:hAnsi="Times New Roman" w:cs="Guttman David" w:hint="cs"/>
          <w:color w:val="464646"/>
          <w:sz w:val="24"/>
          <w:szCs w:val="24"/>
          <w:rtl/>
        </w:rPr>
        <w:t xml:space="preserve">; </w:t>
      </w:r>
      <w:proofErr w:type="spellStart"/>
      <w:r w:rsidRPr="00BA0E97">
        <w:rPr>
          <w:rFonts w:ascii="Times New Roman" w:eastAsia="Times New Roman" w:hAnsi="Times New Roman" w:cs="Guttman David" w:hint="cs"/>
          <w:color w:val="464646"/>
          <w:sz w:val="24"/>
          <w:szCs w:val="24"/>
          <w:rtl/>
        </w:rPr>
        <w:t>וַיִּבֶן</w:t>
      </w:r>
      <w:proofErr w:type="spellEnd"/>
      <w:r w:rsidRPr="00BA0E97">
        <w:rPr>
          <w:rFonts w:ascii="Times New Roman" w:eastAsia="Times New Roman" w:hAnsi="Times New Roman" w:cs="Guttman David" w:hint="cs"/>
          <w:color w:val="464646"/>
          <w:sz w:val="24"/>
          <w:szCs w:val="24"/>
          <w:rtl/>
        </w:rPr>
        <w:t xml:space="preserve"> עָרֵי מִסְכְּנוֹת, לְפַרְעֹה--אֶת-פִּתֹם, </w:t>
      </w:r>
      <w:proofErr w:type="spellStart"/>
      <w:r w:rsidRPr="00BA0E97">
        <w:rPr>
          <w:rFonts w:ascii="Times New Roman" w:eastAsia="Times New Roman" w:hAnsi="Times New Roman" w:cs="Guttman David" w:hint="cs"/>
          <w:color w:val="464646"/>
          <w:sz w:val="24"/>
          <w:szCs w:val="24"/>
          <w:rtl/>
        </w:rPr>
        <w:t>וְאֶת-רַעַמְסֵס</w:t>
      </w:r>
      <w:proofErr w:type="spellEnd"/>
      <w:r w:rsidRPr="00BA0E97">
        <w:rPr>
          <w:rFonts w:ascii="Times New Roman" w:eastAsia="Times New Roman" w:hAnsi="Times New Roman" w:cs="Guttman David" w:hint="cs"/>
          <w:color w:val="464646"/>
          <w:sz w:val="24"/>
          <w:szCs w:val="24"/>
          <w:rtl/>
        </w:rPr>
        <w:t xml:space="preserve">.  </w:t>
      </w:r>
      <w:proofErr w:type="spellStart"/>
      <w:r w:rsidRPr="00BA0E97">
        <w:rPr>
          <w:rFonts w:ascii="Times New Roman" w:eastAsia="Times New Roman" w:hAnsi="Times New Roman" w:cs="Guttman David" w:hint="cs"/>
          <w:color w:val="464646"/>
          <w:sz w:val="24"/>
          <w:szCs w:val="24"/>
          <w:rtl/>
        </w:rPr>
        <w:t>יב</w:t>
      </w:r>
      <w:proofErr w:type="spellEnd"/>
      <w:r w:rsidRPr="00BA0E97">
        <w:rPr>
          <w:rFonts w:ascii="Times New Roman" w:eastAsia="Times New Roman" w:hAnsi="Times New Roman" w:cs="Guttman David" w:hint="cs"/>
          <w:color w:val="464646"/>
          <w:sz w:val="24"/>
          <w:szCs w:val="24"/>
          <w:rtl/>
        </w:rPr>
        <w:t xml:space="preserve"> וְכַאֲשֶׁר יְעַנּוּ אֹתוֹ, כֵּן יִרְבֶּה וְכֵן </w:t>
      </w:r>
      <w:proofErr w:type="spellStart"/>
      <w:r w:rsidRPr="00BA0E97">
        <w:rPr>
          <w:rFonts w:ascii="Times New Roman" w:eastAsia="Times New Roman" w:hAnsi="Times New Roman" w:cs="Guttman David" w:hint="cs"/>
          <w:color w:val="464646"/>
          <w:sz w:val="24"/>
          <w:szCs w:val="24"/>
          <w:rtl/>
        </w:rPr>
        <w:t>יִפְרֹץ</w:t>
      </w:r>
      <w:proofErr w:type="spellEnd"/>
      <w:r w:rsidRPr="00BA0E97">
        <w:rPr>
          <w:rFonts w:ascii="Times New Roman" w:eastAsia="Times New Roman" w:hAnsi="Times New Roman" w:cs="Guttman David" w:hint="cs"/>
          <w:color w:val="464646"/>
          <w:sz w:val="24"/>
          <w:szCs w:val="24"/>
          <w:rtl/>
        </w:rPr>
        <w:t xml:space="preserve">; וַיָּקֻצוּ, מִפְּנֵי בְּנֵי יִשְׂרָאֵל.  </w:t>
      </w:r>
      <w:proofErr w:type="spellStart"/>
      <w:r w:rsidRPr="00BA0E97">
        <w:rPr>
          <w:rFonts w:ascii="Times New Roman" w:eastAsia="Times New Roman" w:hAnsi="Times New Roman" w:cs="Guttman David" w:hint="cs"/>
          <w:color w:val="464646"/>
          <w:sz w:val="24"/>
          <w:szCs w:val="24"/>
          <w:rtl/>
        </w:rPr>
        <w:t>יג</w:t>
      </w:r>
      <w:proofErr w:type="spellEnd"/>
      <w:r w:rsidRPr="00BA0E97">
        <w:rPr>
          <w:rFonts w:ascii="Times New Roman" w:eastAsia="Times New Roman" w:hAnsi="Times New Roman" w:cs="Guttman David" w:hint="cs"/>
          <w:color w:val="464646"/>
          <w:sz w:val="24"/>
          <w:szCs w:val="24"/>
          <w:rtl/>
        </w:rPr>
        <w:t xml:space="preserve"> וַיַּעֲבִדוּ מִצְרַיִם אֶת-בְּנֵי יִשְׂרָאֵל, בְּפָרֶךְ.  יד וַיְמָרְרוּ אֶת-חַיֵּיהֶם בַּעֲבֹדָה קָשָׁה, בְּחֹמֶר וּבִלְבֵנִים, וּבְכָל-עֲבֹדָה, בַּשָּׂדֶה--אֵת, כָּל-עֲבֹדָתָם, אֲשֶׁר-עָבְדוּ בָהֶם, בְּפָרֶךְ.  טו וַיֹּאמֶר מֶלֶךְ מִצְרַיִם, </w:t>
      </w:r>
      <w:proofErr w:type="spellStart"/>
      <w:r w:rsidRPr="00BA0E97">
        <w:rPr>
          <w:rFonts w:ascii="Times New Roman" w:eastAsia="Times New Roman" w:hAnsi="Times New Roman" w:cs="Guttman David" w:hint="cs"/>
          <w:color w:val="464646"/>
          <w:sz w:val="24"/>
          <w:szCs w:val="24"/>
          <w:rtl/>
        </w:rPr>
        <w:t>לַמְיַלְּדֹת</w:t>
      </w:r>
      <w:proofErr w:type="spellEnd"/>
      <w:r w:rsidRPr="00BA0E97">
        <w:rPr>
          <w:rFonts w:ascii="Times New Roman" w:eastAsia="Times New Roman" w:hAnsi="Times New Roman" w:cs="Guttman David" w:hint="cs"/>
          <w:color w:val="464646"/>
          <w:sz w:val="24"/>
          <w:szCs w:val="24"/>
          <w:rtl/>
        </w:rPr>
        <w:t xml:space="preserve"> הָעִבְרִיֹּת, אֲשֶׁר שֵׁם הָאַחַת שִׁפְרָה, וְשֵׁם הַשֵּׁנִית פּוּעָה.  </w:t>
      </w:r>
      <w:proofErr w:type="spellStart"/>
      <w:r w:rsidRPr="00BA0E97">
        <w:rPr>
          <w:rFonts w:ascii="Times New Roman" w:eastAsia="Times New Roman" w:hAnsi="Times New Roman" w:cs="Guttman David" w:hint="cs"/>
          <w:color w:val="464646"/>
          <w:sz w:val="24"/>
          <w:szCs w:val="24"/>
          <w:rtl/>
        </w:rPr>
        <w:t>טז</w:t>
      </w:r>
      <w:proofErr w:type="spellEnd"/>
      <w:r w:rsidRPr="00BA0E97">
        <w:rPr>
          <w:rFonts w:ascii="Times New Roman" w:eastAsia="Times New Roman" w:hAnsi="Times New Roman" w:cs="Guttman David" w:hint="cs"/>
          <w:color w:val="464646"/>
          <w:sz w:val="24"/>
          <w:szCs w:val="24"/>
          <w:rtl/>
        </w:rPr>
        <w:t xml:space="preserve"> וַיֹּאמֶר, בְּיַלֶּדְכֶן אֶת-הָעִבְרִיּוֹת, וּרְאִיתֶן, עַל-הָאָבְנָיִם:  אִם-בֵּן הוּא וַהֲמִתֶּן אֹתוֹ, וְאִם-בַּת הִוא וָחָיָה.  </w:t>
      </w:r>
      <w:proofErr w:type="spellStart"/>
      <w:r w:rsidRPr="00BA0E97">
        <w:rPr>
          <w:rFonts w:ascii="Times New Roman" w:eastAsia="Times New Roman" w:hAnsi="Times New Roman" w:cs="Guttman David" w:hint="cs"/>
          <w:color w:val="464646"/>
          <w:sz w:val="24"/>
          <w:szCs w:val="24"/>
          <w:rtl/>
        </w:rPr>
        <w:t>יז</w:t>
      </w:r>
      <w:proofErr w:type="spellEnd"/>
      <w:r w:rsidRPr="00BA0E97">
        <w:rPr>
          <w:rFonts w:ascii="Times New Roman" w:eastAsia="Times New Roman" w:hAnsi="Times New Roman" w:cs="Guttman David" w:hint="cs"/>
          <w:color w:val="464646"/>
          <w:sz w:val="24"/>
          <w:szCs w:val="24"/>
          <w:rtl/>
        </w:rPr>
        <w:t xml:space="preserve"> </w:t>
      </w:r>
      <w:proofErr w:type="spellStart"/>
      <w:r w:rsidRPr="00BA0E97">
        <w:rPr>
          <w:rFonts w:ascii="Times New Roman" w:eastAsia="Times New Roman" w:hAnsi="Times New Roman" w:cs="Guttman David" w:hint="cs"/>
          <w:color w:val="464646"/>
          <w:sz w:val="24"/>
          <w:szCs w:val="24"/>
          <w:rtl/>
        </w:rPr>
        <w:t>וַתִּירֶאן</w:t>
      </w:r>
      <w:proofErr w:type="spellEnd"/>
      <w:r w:rsidRPr="00BA0E97">
        <w:rPr>
          <w:rFonts w:ascii="Times New Roman" w:eastAsia="Times New Roman" w:hAnsi="Times New Roman" w:cs="Guttman David" w:hint="cs"/>
          <w:color w:val="464646"/>
          <w:sz w:val="24"/>
          <w:szCs w:val="24"/>
          <w:rtl/>
        </w:rPr>
        <w:t xml:space="preserve">ָ </w:t>
      </w:r>
      <w:proofErr w:type="spellStart"/>
      <w:r w:rsidRPr="00BA0E97">
        <w:rPr>
          <w:rFonts w:ascii="Times New Roman" w:eastAsia="Times New Roman" w:hAnsi="Times New Roman" w:cs="Guttman David" w:hint="cs"/>
          <w:color w:val="464646"/>
          <w:sz w:val="24"/>
          <w:szCs w:val="24"/>
          <w:rtl/>
        </w:rPr>
        <w:t>הַמְיַלְּדֹת</w:t>
      </w:r>
      <w:proofErr w:type="spellEnd"/>
      <w:r w:rsidRPr="00BA0E97">
        <w:rPr>
          <w:rFonts w:ascii="Times New Roman" w:eastAsia="Times New Roman" w:hAnsi="Times New Roman" w:cs="Guttman David" w:hint="cs"/>
          <w:color w:val="464646"/>
          <w:sz w:val="24"/>
          <w:szCs w:val="24"/>
          <w:rtl/>
        </w:rPr>
        <w:t xml:space="preserve">, </w:t>
      </w:r>
      <w:proofErr w:type="spellStart"/>
      <w:r w:rsidRPr="00BA0E97">
        <w:rPr>
          <w:rFonts w:ascii="Times New Roman" w:eastAsia="Times New Roman" w:hAnsi="Times New Roman" w:cs="Guttman David" w:hint="cs"/>
          <w:color w:val="464646"/>
          <w:sz w:val="24"/>
          <w:szCs w:val="24"/>
          <w:rtl/>
        </w:rPr>
        <w:t>אֶת-הָאֱלֹהִים</w:t>
      </w:r>
      <w:proofErr w:type="spellEnd"/>
      <w:r w:rsidRPr="00BA0E97">
        <w:rPr>
          <w:rFonts w:ascii="Times New Roman" w:eastAsia="Times New Roman" w:hAnsi="Times New Roman" w:cs="Guttman David" w:hint="cs"/>
          <w:color w:val="464646"/>
          <w:sz w:val="24"/>
          <w:szCs w:val="24"/>
          <w:rtl/>
        </w:rPr>
        <w:t xml:space="preserve">, וְלֹא עָשׂוּ, כַּאֲשֶׁר דִּבֶּר אֲלֵיהֶן מֶלֶךְ מִצְרָיִם; וַתְּחַיֶּיןָ, אֶת-הַיְלָדִים.  </w:t>
      </w:r>
      <w:proofErr w:type="spellStart"/>
      <w:r w:rsidRPr="00BA0E97">
        <w:rPr>
          <w:rFonts w:ascii="Times New Roman" w:eastAsia="Times New Roman" w:hAnsi="Times New Roman" w:cs="Guttman David" w:hint="cs"/>
          <w:color w:val="464646"/>
          <w:sz w:val="24"/>
          <w:szCs w:val="24"/>
          <w:rtl/>
        </w:rPr>
        <w:t>יח</w:t>
      </w:r>
      <w:proofErr w:type="spellEnd"/>
      <w:r w:rsidRPr="00BA0E97">
        <w:rPr>
          <w:rFonts w:ascii="Times New Roman" w:eastAsia="Times New Roman" w:hAnsi="Times New Roman" w:cs="Guttman David" w:hint="cs"/>
          <w:color w:val="464646"/>
          <w:sz w:val="24"/>
          <w:szCs w:val="24"/>
          <w:rtl/>
        </w:rPr>
        <w:t xml:space="preserve"> וַיִּקְרָא מֶלֶךְ-מִצְרַיִם, </w:t>
      </w:r>
      <w:proofErr w:type="spellStart"/>
      <w:r w:rsidRPr="00BA0E97">
        <w:rPr>
          <w:rFonts w:ascii="Times New Roman" w:eastAsia="Times New Roman" w:hAnsi="Times New Roman" w:cs="Guttman David" w:hint="cs"/>
          <w:color w:val="464646"/>
          <w:sz w:val="24"/>
          <w:szCs w:val="24"/>
          <w:rtl/>
        </w:rPr>
        <w:t>לַמְיַלְּדֹת</w:t>
      </w:r>
      <w:proofErr w:type="spellEnd"/>
      <w:r w:rsidRPr="00BA0E97">
        <w:rPr>
          <w:rFonts w:ascii="Times New Roman" w:eastAsia="Times New Roman" w:hAnsi="Times New Roman" w:cs="Guttman David" w:hint="cs"/>
          <w:color w:val="464646"/>
          <w:sz w:val="24"/>
          <w:szCs w:val="24"/>
          <w:rtl/>
        </w:rPr>
        <w:t xml:space="preserve">, וַיֹּאמֶר לָהֶן, מַדּוּעַ עֲשִׂיתֶן הַדָּבָר הַזֶּה; וַתְּחַיֶּיןָ, אֶת-הַיְלָדִים.  </w:t>
      </w:r>
      <w:proofErr w:type="spellStart"/>
      <w:r w:rsidRPr="00BA0E97">
        <w:rPr>
          <w:rFonts w:ascii="Times New Roman" w:eastAsia="Times New Roman" w:hAnsi="Times New Roman" w:cs="Guttman David" w:hint="cs"/>
          <w:color w:val="464646"/>
          <w:sz w:val="24"/>
          <w:szCs w:val="24"/>
          <w:rtl/>
        </w:rPr>
        <w:t>יט</w:t>
      </w:r>
      <w:proofErr w:type="spellEnd"/>
      <w:r w:rsidRPr="00BA0E97">
        <w:rPr>
          <w:rFonts w:ascii="Times New Roman" w:eastAsia="Times New Roman" w:hAnsi="Times New Roman" w:cs="Guttman David" w:hint="cs"/>
          <w:color w:val="464646"/>
          <w:sz w:val="24"/>
          <w:szCs w:val="24"/>
          <w:rtl/>
        </w:rPr>
        <w:t xml:space="preserve"> וַתֹּאמַרְןָ </w:t>
      </w:r>
      <w:proofErr w:type="spellStart"/>
      <w:r w:rsidRPr="00BA0E97">
        <w:rPr>
          <w:rFonts w:ascii="Times New Roman" w:eastAsia="Times New Roman" w:hAnsi="Times New Roman" w:cs="Guttman David" w:hint="cs"/>
          <w:color w:val="464646"/>
          <w:sz w:val="24"/>
          <w:szCs w:val="24"/>
          <w:rtl/>
        </w:rPr>
        <w:t>הַמְיַלְּדֹת</w:t>
      </w:r>
      <w:proofErr w:type="spellEnd"/>
      <w:r w:rsidRPr="00BA0E97">
        <w:rPr>
          <w:rFonts w:ascii="Times New Roman" w:eastAsia="Times New Roman" w:hAnsi="Times New Roman" w:cs="Guttman David" w:hint="cs"/>
          <w:color w:val="464646"/>
          <w:sz w:val="24"/>
          <w:szCs w:val="24"/>
          <w:rtl/>
        </w:rPr>
        <w:t xml:space="preserve"> אֶל-פַּרְעֹה, כִּי לֹא כַנָּשִׁים הַמִּצְרִיֹּת הָעִבְרִיֹּת:  כִּי-חָיוֹת הֵנָּה, בְּטֶרֶם תָּבוֹא </w:t>
      </w:r>
      <w:proofErr w:type="spellStart"/>
      <w:r w:rsidRPr="00BA0E97">
        <w:rPr>
          <w:rFonts w:ascii="Times New Roman" w:eastAsia="Times New Roman" w:hAnsi="Times New Roman" w:cs="Guttman David" w:hint="cs"/>
          <w:color w:val="464646"/>
          <w:sz w:val="24"/>
          <w:szCs w:val="24"/>
          <w:rtl/>
        </w:rPr>
        <w:t>אֲלֵהֶן</w:t>
      </w:r>
      <w:proofErr w:type="spellEnd"/>
      <w:r w:rsidRPr="00BA0E97">
        <w:rPr>
          <w:rFonts w:ascii="Times New Roman" w:eastAsia="Times New Roman" w:hAnsi="Times New Roman" w:cs="Guttman David" w:hint="cs"/>
          <w:color w:val="464646"/>
          <w:sz w:val="24"/>
          <w:szCs w:val="24"/>
          <w:rtl/>
        </w:rPr>
        <w:t xml:space="preserve"> </w:t>
      </w:r>
      <w:proofErr w:type="spellStart"/>
      <w:r w:rsidRPr="00BA0E97">
        <w:rPr>
          <w:rFonts w:ascii="Times New Roman" w:eastAsia="Times New Roman" w:hAnsi="Times New Roman" w:cs="Guttman David" w:hint="cs"/>
          <w:color w:val="464646"/>
          <w:sz w:val="24"/>
          <w:szCs w:val="24"/>
          <w:rtl/>
        </w:rPr>
        <w:t>הַמְיַלֶּדֶת</w:t>
      </w:r>
      <w:proofErr w:type="spellEnd"/>
      <w:r w:rsidRPr="00BA0E97">
        <w:rPr>
          <w:rFonts w:ascii="Times New Roman" w:eastAsia="Times New Roman" w:hAnsi="Times New Roman" w:cs="Guttman David" w:hint="cs"/>
          <w:color w:val="464646"/>
          <w:sz w:val="24"/>
          <w:szCs w:val="24"/>
          <w:rtl/>
        </w:rPr>
        <w:t xml:space="preserve"> וְיָלָדוּ.  כ וַיֵּיטֶב </w:t>
      </w:r>
      <w:proofErr w:type="spellStart"/>
      <w:r w:rsidRPr="00BA0E97">
        <w:rPr>
          <w:rFonts w:ascii="Times New Roman" w:eastAsia="Times New Roman" w:hAnsi="Times New Roman" w:cs="Guttman David" w:hint="cs"/>
          <w:color w:val="464646"/>
          <w:sz w:val="24"/>
          <w:szCs w:val="24"/>
          <w:rtl/>
        </w:rPr>
        <w:t>אֱלֹהִים</w:t>
      </w:r>
      <w:proofErr w:type="spellEnd"/>
      <w:r w:rsidRPr="00BA0E97">
        <w:rPr>
          <w:rFonts w:ascii="Times New Roman" w:eastAsia="Times New Roman" w:hAnsi="Times New Roman" w:cs="Guttman David" w:hint="cs"/>
          <w:color w:val="464646"/>
          <w:sz w:val="24"/>
          <w:szCs w:val="24"/>
          <w:rtl/>
        </w:rPr>
        <w:t xml:space="preserve">, </w:t>
      </w:r>
      <w:proofErr w:type="spellStart"/>
      <w:r w:rsidRPr="00BA0E97">
        <w:rPr>
          <w:rFonts w:ascii="Times New Roman" w:eastAsia="Times New Roman" w:hAnsi="Times New Roman" w:cs="Guttman David" w:hint="cs"/>
          <w:color w:val="464646"/>
          <w:sz w:val="24"/>
          <w:szCs w:val="24"/>
          <w:rtl/>
        </w:rPr>
        <w:t>לַמְיַלְּדֹת</w:t>
      </w:r>
      <w:proofErr w:type="spellEnd"/>
      <w:r w:rsidRPr="00BA0E97">
        <w:rPr>
          <w:rFonts w:ascii="Times New Roman" w:eastAsia="Times New Roman" w:hAnsi="Times New Roman" w:cs="Guttman David" w:hint="cs"/>
          <w:color w:val="464646"/>
          <w:sz w:val="24"/>
          <w:szCs w:val="24"/>
          <w:rtl/>
        </w:rPr>
        <w:t xml:space="preserve">; </w:t>
      </w:r>
      <w:proofErr w:type="spellStart"/>
      <w:r w:rsidRPr="00BA0E97">
        <w:rPr>
          <w:rFonts w:ascii="Times New Roman" w:eastAsia="Times New Roman" w:hAnsi="Times New Roman" w:cs="Guttman David" w:hint="cs"/>
          <w:color w:val="464646"/>
          <w:sz w:val="24"/>
          <w:szCs w:val="24"/>
          <w:rtl/>
        </w:rPr>
        <w:t>וַיִּרֶב</w:t>
      </w:r>
      <w:proofErr w:type="spellEnd"/>
      <w:r w:rsidRPr="00BA0E97">
        <w:rPr>
          <w:rFonts w:ascii="Times New Roman" w:eastAsia="Times New Roman" w:hAnsi="Times New Roman" w:cs="Guttman David" w:hint="cs"/>
          <w:color w:val="464646"/>
          <w:sz w:val="24"/>
          <w:szCs w:val="24"/>
          <w:rtl/>
        </w:rPr>
        <w:t xml:space="preserve"> הָעָם וַיַּעַצְמוּ, מְאֹד.  </w:t>
      </w:r>
      <w:proofErr w:type="spellStart"/>
      <w:r w:rsidRPr="00BA0E97">
        <w:rPr>
          <w:rFonts w:ascii="Times New Roman" w:eastAsia="Times New Roman" w:hAnsi="Times New Roman" w:cs="Guttman David" w:hint="cs"/>
          <w:color w:val="464646"/>
          <w:sz w:val="24"/>
          <w:szCs w:val="24"/>
          <w:rtl/>
        </w:rPr>
        <w:t>כא</w:t>
      </w:r>
      <w:proofErr w:type="spellEnd"/>
      <w:r w:rsidRPr="00BA0E97">
        <w:rPr>
          <w:rFonts w:ascii="Times New Roman" w:eastAsia="Times New Roman" w:hAnsi="Times New Roman" w:cs="Guttman David" w:hint="cs"/>
          <w:color w:val="464646"/>
          <w:sz w:val="24"/>
          <w:szCs w:val="24"/>
          <w:rtl/>
        </w:rPr>
        <w:t xml:space="preserve"> וַיְהִי, כִּי-יָרְאוּ </w:t>
      </w:r>
      <w:proofErr w:type="spellStart"/>
      <w:r w:rsidRPr="00BA0E97">
        <w:rPr>
          <w:rFonts w:ascii="Times New Roman" w:eastAsia="Times New Roman" w:hAnsi="Times New Roman" w:cs="Guttman David" w:hint="cs"/>
          <w:color w:val="464646"/>
          <w:sz w:val="24"/>
          <w:szCs w:val="24"/>
          <w:rtl/>
        </w:rPr>
        <w:t>הַמְיַלְּדֹת</w:t>
      </w:r>
      <w:proofErr w:type="spellEnd"/>
      <w:r w:rsidRPr="00BA0E97">
        <w:rPr>
          <w:rFonts w:ascii="Times New Roman" w:eastAsia="Times New Roman" w:hAnsi="Times New Roman" w:cs="Guttman David" w:hint="cs"/>
          <w:color w:val="464646"/>
          <w:sz w:val="24"/>
          <w:szCs w:val="24"/>
          <w:rtl/>
        </w:rPr>
        <w:t xml:space="preserve"> </w:t>
      </w:r>
      <w:proofErr w:type="spellStart"/>
      <w:r w:rsidRPr="00BA0E97">
        <w:rPr>
          <w:rFonts w:ascii="Times New Roman" w:eastAsia="Times New Roman" w:hAnsi="Times New Roman" w:cs="Guttman David" w:hint="cs"/>
          <w:color w:val="464646"/>
          <w:sz w:val="24"/>
          <w:szCs w:val="24"/>
          <w:rtl/>
        </w:rPr>
        <w:t>אֶת-הָאֱלֹהִים</w:t>
      </w:r>
      <w:proofErr w:type="spellEnd"/>
      <w:r w:rsidRPr="00BA0E97">
        <w:rPr>
          <w:rFonts w:ascii="Times New Roman" w:eastAsia="Times New Roman" w:hAnsi="Times New Roman" w:cs="Guttman David" w:hint="cs"/>
          <w:color w:val="464646"/>
          <w:sz w:val="24"/>
          <w:szCs w:val="24"/>
          <w:rtl/>
        </w:rPr>
        <w:t xml:space="preserve">; וַיַּעַשׂ לָהֶם, בָּתִּים.  </w:t>
      </w:r>
      <w:proofErr w:type="spellStart"/>
      <w:r w:rsidRPr="00BA0E97">
        <w:rPr>
          <w:rFonts w:ascii="Times New Roman" w:eastAsia="Times New Roman" w:hAnsi="Times New Roman" w:cs="Guttman David" w:hint="cs"/>
          <w:color w:val="464646"/>
          <w:sz w:val="24"/>
          <w:szCs w:val="24"/>
          <w:rtl/>
        </w:rPr>
        <w:t>כב</w:t>
      </w:r>
      <w:proofErr w:type="spellEnd"/>
      <w:r w:rsidRPr="00BA0E97">
        <w:rPr>
          <w:rFonts w:ascii="Times New Roman" w:eastAsia="Times New Roman" w:hAnsi="Times New Roman" w:cs="Guttman David" w:hint="cs"/>
          <w:color w:val="464646"/>
          <w:sz w:val="24"/>
          <w:szCs w:val="24"/>
          <w:rtl/>
        </w:rPr>
        <w:t xml:space="preserve"> וַיְצַו פַּרְעֹה, לְכָל-עַמּוֹ </w:t>
      </w:r>
      <w:proofErr w:type="spellStart"/>
      <w:r w:rsidRPr="00BA0E97">
        <w:rPr>
          <w:rFonts w:ascii="Times New Roman" w:eastAsia="Times New Roman" w:hAnsi="Times New Roman" w:cs="Guttman David" w:hint="cs"/>
          <w:color w:val="464646"/>
          <w:sz w:val="24"/>
          <w:szCs w:val="24"/>
          <w:rtl/>
        </w:rPr>
        <w:t>לֵאמֹר</w:t>
      </w:r>
      <w:proofErr w:type="spellEnd"/>
      <w:r w:rsidRPr="00BA0E97">
        <w:rPr>
          <w:rFonts w:ascii="Times New Roman" w:eastAsia="Times New Roman" w:hAnsi="Times New Roman" w:cs="Guttman David" w:hint="cs"/>
          <w:color w:val="464646"/>
          <w:sz w:val="24"/>
          <w:szCs w:val="24"/>
          <w:rtl/>
        </w:rPr>
        <w:t xml:space="preserve">:  כָּל-הַבֵּן הַיִּלּוֹד, </w:t>
      </w:r>
      <w:proofErr w:type="spellStart"/>
      <w:r w:rsidRPr="00BA0E97">
        <w:rPr>
          <w:rFonts w:ascii="Times New Roman" w:eastAsia="Times New Roman" w:hAnsi="Times New Roman" w:cs="Guttman David" w:hint="cs"/>
          <w:color w:val="464646"/>
          <w:sz w:val="24"/>
          <w:szCs w:val="24"/>
          <w:rtl/>
        </w:rPr>
        <w:t>הַיְאֹרָה</w:t>
      </w:r>
      <w:proofErr w:type="spellEnd"/>
      <w:r w:rsidRPr="00BA0E97">
        <w:rPr>
          <w:rFonts w:ascii="Times New Roman" w:eastAsia="Times New Roman" w:hAnsi="Times New Roman" w:cs="Guttman David" w:hint="cs"/>
          <w:color w:val="464646"/>
          <w:sz w:val="24"/>
          <w:szCs w:val="24"/>
          <w:rtl/>
        </w:rPr>
        <w:t xml:space="preserve"> תַּשְׁלִיכֻהוּ, וְכָל-הַבַּת, תְּחַיּוּן</w:t>
      </w:r>
    </w:p>
    <w:p w:rsidR="00154AD7" w:rsidRDefault="00154AD7" w:rsidP="00154AD7">
      <w:pPr>
        <w:pStyle w:val="a3"/>
        <w:shd w:val="clear" w:color="auto" w:fill="FFFFFF"/>
        <w:bidi w:val="0"/>
        <w:spacing w:after="0" w:line="240" w:lineRule="auto"/>
        <w:jc w:val="right"/>
        <w:rPr>
          <w:rFonts w:ascii="Times New Roman" w:eastAsia="Times New Roman" w:hAnsi="Times New Roman" w:cs="Guttman David"/>
          <w:color w:val="464646"/>
          <w:sz w:val="24"/>
          <w:szCs w:val="24"/>
          <w:rtl/>
        </w:rPr>
      </w:pPr>
      <w:r>
        <w:rPr>
          <w:rFonts w:ascii="Times New Roman" w:eastAsia="Times New Roman" w:hAnsi="Times New Roman" w:cs="Guttman David" w:hint="cs"/>
          <w:color w:val="464646"/>
          <w:sz w:val="24"/>
          <w:szCs w:val="24"/>
          <w:rtl/>
        </w:rPr>
        <w:t>א.</w:t>
      </w:r>
    </w:p>
    <w:p w:rsidR="00154AD7" w:rsidRDefault="00154AD7" w:rsidP="00154AD7">
      <w:pPr>
        <w:pStyle w:val="a3"/>
        <w:shd w:val="clear" w:color="auto" w:fill="FFFFFF"/>
        <w:bidi w:val="0"/>
        <w:spacing w:after="0" w:line="240" w:lineRule="auto"/>
        <w:jc w:val="right"/>
        <w:rPr>
          <w:rFonts w:ascii="Times New Roman" w:eastAsia="Times New Roman" w:hAnsi="Times New Roman" w:cs="Guttman David"/>
          <w:color w:val="464646"/>
          <w:sz w:val="24"/>
          <w:szCs w:val="24"/>
          <w:rtl/>
        </w:rPr>
      </w:pPr>
      <w:r>
        <w:rPr>
          <w:rFonts w:ascii="Times New Roman" w:eastAsia="Times New Roman" w:hAnsi="Times New Roman" w:cs="Guttman David" w:hint="cs"/>
          <w:color w:val="464646"/>
          <w:sz w:val="24"/>
          <w:szCs w:val="24"/>
          <w:rtl/>
        </w:rPr>
        <w:t>____________________________________________________________________________________________________________________________</w:t>
      </w:r>
    </w:p>
    <w:p w:rsidR="00154AD7" w:rsidRDefault="00154AD7" w:rsidP="00154AD7">
      <w:pPr>
        <w:pStyle w:val="a3"/>
        <w:shd w:val="clear" w:color="auto" w:fill="FFFFFF"/>
        <w:bidi w:val="0"/>
        <w:spacing w:after="0" w:line="240" w:lineRule="auto"/>
        <w:jc w:val="right"/>
        <w:rPr>
          <w:rFonts w:ascii="Times New Roman" w:eastAsia="Times New Roman" w:hAnsi="Times New Roman" w:cs="Guttman David"/>
          <w:color w:val="464646"/>
          <w:sz w:val="24"/>
          <w:szCs w:val="24"/>
          <w:rtl/>
        </w:rPr>
      </w:pPr>
      <w:r>
        <w:rPr>
          <w:rFonts w:ascii="Times New Roman" w:eastAsia="Times New Roman" w:hAnsi="Times New Roman" w:cs="Guttman David" w:hint="cs"/>
          <w:color w:val="464646"/>
          <w:sz w:val="24"/>
          <w:szCs w:val="24"/>
          <w:rtl/>
        </w:rPr>
        <w:t>ב.</w:t>
      </w:r>
    </w:p>
    <w:p w:rsidR="00154AD7" w:rsidRDefault="00154AD7" w:rsidP="00154AD7">
      <w:pPr>
        <w:pStyle w:val="a3"/>
        <w:shd w:val="clear" w:color="auto" w:fill="FFFFFF"/>
        <w:bidi w:val="0"/>
        <w:spacing w:after="0" w:line="240" w:lineRule="auto"/>
        <w:jc w:val="right"/>
        <w:rPr>
          <w:rFonts w:ascii="Times New Roman" w:eastAsia="Times New Roman" w:hAnsi="Times New Roman" w:cs="Guttman David"/>
          <w:color w:val="464646"/>
          <w:sz w:val="24"/>
          <w:szCs w:val="24"/>
          <w:rtl/>
        </w:rPr>
      </w:pPr>
      <w:r>
        <w:rPr>
          <w:rFonts w:ascii="Times New Roman" w:eastAsia="Times New Roman" w:hAnsi="Times New Roman" w:cs="Guttman David" w:hint="cs"/>
          <w:color w:val="464646"/>
          <w:sz w:val="24"/>
          <w:szCs w:val="24"/>
          <w:rtl/>
        </w:rPr>
        <w:t>____________________________________________________________________________________________________________________________</w:t>
      </w:r>
    </w:p>
    <w:p w:rsidR="00154AD7" w:rsidRDefault="00154AD7" w:rsidP="00154AD7">
      <w:pPr>
        <w:pStyle w:val="a3"/>
        <w:shd w:val="clear" w:color="auto" w:fill="FFFFFF"/>
        <w:bidi w:val="0"/>
        <w:spacing w:after="0" w:line="240" w:lineRule="auto"/>
        <w:jc w:val="right"/>
        <w:rPr>
          <w:rFonts w:ascii="Times New Roman" w:eastAsia="Times New Roman" w:hAnsi="Times New Roman" w:cs="Guttman David"/>
          <w:color w:val="464646"/>
          <w:sz w:val="24"/>
          <w:szCs w:val="24"/>
          <w:rtl/>
        </w:rPr>
      </w:pPr>
      <w:r>
        <w:rPr>
          <w:rFonts w:ascii="Times New Roman" w:eastAsia="Times New Roman" w:hAnsi="Times New Roman" w:cs="Guttman David" w:hint="cs"/>
          <w:color w:val="464646"/>
          <w:sz w:val="24"/>
          <w:szCs w:val="24"/>
          <w:rtl/>
        </w:rPr>
        <w:t>ג. (לשלב זה אין מילים מדויקות בכתוב)</w:t>
      </w:r>
    </w:p>
    <w:p w:rsidR="00154AD7" w:rsidRDefault="00154AD7" w:rsidP="00154AD7">
      <w:pPr>
        <w:pStyle w:val="a3"/>
        <w:shd w:val="clear" w:color="auto" w:fill="FFFFFF"/>
        <w:bidi w:val="0"/>
        <w:spacing w:after="0" w:line="240" w:lineRule="auto"/>
        <w:jc w:val="right"/>
        <w:rPr>
          <w:rFonts w:ascii="Times New Roman" w:eastAsia="Times New Roman" w:hAnsi="Times New Roman" w:cs="Guttman David"/>
          <w:color w:val="464646"/>
          <w:sz w:val="24"/>
          <w:szCs w:val="24"/>
          <w:rtl/>
        </w:rPr>
      </w:pPr>
      <w:r>
        <w:rPr>
          <w:rFonts w:ascii="Times New Roman" w:eastAsia="Times New Roman" w:hAnsi="Times New Roman" w:cs="Guttman David" w:hint="cs"/>
          <w:color w:val="464646"/>
          <w:sz w:val="24"/>
          <w:szCs w:val="24"/>
          <w:rtl/>
        </w:rPr>
        <w:lastRenderedPageBreak/>
        <w:t>______________________________________________________________</w:t>
      </w:r>
    </w:p>
    <w:p w:rsidR="00154AD7" w:rsidRDefault="00154AD7" w:rsidP="00154AD7">
      <w:pPr>
        <w:pStyle w:val="a3"/>
        <w:shd w:val="clear" w:color="auto" w:fill="FFFFFF"/>
        <w:bidi w:val="0"/>
        <w:spacing w:after="0" w:line="240" w:lineRule="auto"/>
        <w:jc w:val="right"/>
        <w:rPr>
          <w:rFonts w:ascii="Times New Roman" w:eastAsia="Times New Roman" w:hAnsi="Times New Roman" w:cs="Guttman David"/>
          <w:color w:val="464646"/>
          <w:sz w:val="24"/>
          <w:szCs w:val="24"/>
          <w:rtl/>
        </w:rPr>
      </w:pPr>
      <w:r>
        <w:rPr>
          <w:rFonts w:ascii="Times New Roman" w:eastAsia="Times New Roman" w:hAnsi="Times New Roman" w:cs="Guttman David" w:hint="cs"/>
          <w:color w:val="464646"/>
          <w:sz w:val="24"/>
          <w:szCs w:val="24"/>
          <w:rtl/>
        </w:rPr>
        <w:t xml:space="preserve">ד. </w:t>
      </w:r>
    </w:p>
    <w:p w:rsidR="00154AD7" w:rsidRDefault="00154AD7" w:rsidP="00154AD7">
      <w:pPr>
        <w:pStyle w:val="a3"/>
        <w:shd w:val="clear" w:color="auto" w:fill="FFFFFF"/>
        <w:bidi w:val="0"/>
        <w:spacing w:after="0" w:line="240" w:lineRule="auto"/>
        <w:jc w:val="right"/>
        <w:rPr>
          <w:rFonts w:ascii="Times New Roman" w:eastAsia="Times New Roman" w:hAnsi="Times New Roman" w:cs="Guttman David"/>
          <w:color w:val="464646"/>
          <w:sz w:val="24"/>
          <w:szCs w:val="24"/>
          <w:rtl/>
        </w:rPr>
      </w:pPr>
      <w:r>
        <w:rPr>
          <w:rFonts w:ascii="Times New Roman" w:eastAsia="Times New Roman" w:hAnsi="Times New Roman" w:cs="Guttman David" w:hint="cs"/>
          <w:color w:val="464646"/>
          <w:sz w:val="24"/>
          <w:szCs w:val="24"/>
          <w:rtl/>
        </w:rPr>
        <w:t>____________________________________________________________________________________________________________________________</w:t>
      </w:r>
    </w:p>
    <w:p w:rsidR="00516CEA" w:rsidRPr="00154AD7" w:rsidRDefault="00516CEA" w:rsidP="00154AD7">
      <w:pPr>
        <w:pStyle w:val="a3"/>
        <w:shd w:val="clear" w:color="auto" w:fill="FFFFFF"/>
        <w:bidi w:val="0"/>
        <w:spacing w:after="0" w:line="240" w:lineRule="auto"/>
        <w:jc w:val="right"/>
        <w:rPr>
          <w:rFonts w:ascii="Times New Roman" w:eastAsia="Times New Roman" w:hAnsi="Times New Roman" w:cs="Guttman David"/>
          <w:color w:val="464646"/>
          <w:sz w:val="24"/>
          <w:szCs w:val="24"/>
          <w:rtl/>
        </w:rPr>
      </w:pPr>
      <w:r w:rsidRPr="00154AD7">
        <w:rPr>
          <w:rFonts w:ascii="Times New Roman" w:eastAsia="Times New Roman" w:hAnsi="Times New Roman" w:cs="Guttman David" w:hint="cs"/>
          <w:color w:val="464646"/>
          <w:sz w:val="24"/>
          <w:szCs w:val="24"/>
          <w:rtl/>
        </w:rPr>
        <w:t xml:space="preserve"> </w:t>
      </w:r>
    </w:p>
    <w:p w:rsidR="00516CEA" w:rsidRDefault="00154AD7" w:rsidP="00154AD7">
      <w:pPr>
        <w:pStyle w:val="a3"/>
        <w:shd w:val="clear" w:color="auto" w:fill="FFFFFF"/>
        <w:bidi w:val="0"/>
        <w:spacing w:after="0" w:line="240" w:lineRule="auto"/>
        <w:jc w:val="right"/>
        <w:rPr>
          <w:rFonts w:ascii="Times New Roman" w:eastAsia="Times New Roman" w:hAnsi="Times New Roman" w:cs="Guttman David"/>
          <w:color w:val="464646"/>
          <w:sz w:val="24"/>
          <w:szCs w:val="24"/>
          <w:rtl/>
        </w:rPr>
      </w:pPr>
      <w:r>
        <w:rPr>
          <w:rFonts w:ascii="Times New Roman" w:eastAsia="Times New Roman" w:hAnsi="Times New Roman" w:cs="Guttman David" w:hint="cs"/>
          <w:color w:val="464646"/>
          <w:sz w:val="24"/>
          <w:szCs w:val="24"/>
          <w:rtl/>
        </w:rPr>
        <w:t>2.</w:t>
      </w:r>
    </w:p>
    <w:p w:rsidR="00154AD7" w:rsidRPr="00154AD7" w:rsidRDefault="00154AD7" w:rsidP="00154AD7">
      <w:pPr>
        <w:shd w:val="clear" w:color="auto" w:fill="FFFFFF"/>
        <w:bidi w:val="0"/>
        <w:spacing w:before="100" w:beforeAutospacing="1" w:after="0" w:afterAutospacing="1" w:line="240" w:lineRule="auto"/>
        <w:ind w:left="-210" w:right="795"/>
        <w:jc w:val="right"/>
        <w:rPr>
          <w:rFonts w:ascii="Times New Roman" w:eastAsia="Times New Roman" w:hAnsi="Times New Roman" w:cs="Guttman David"/>
          <w:color w:val="464646"/>
          <w:sz w:val="24"/>
          <w:szCs w:val="24"/>
        </w:rPr>
      </w:pPr>
      <w:r w:rsidRPr="00154AD7">
        <w:rPr>
          <w:rFonts w:ascii="Times New Roman" w:eastAsia="Times New Roman" w:hAnsi="Times New Roman" w:cs="Guttman David" w:hint="cs"/>
          <w:color w:val="464646"/>
          <w:sz w:val="24"/>
          <w:szCs w:val="24"/>
          <w:rtl/>
        </w:rPr>
        <w:t>עבדי זמן עבדי עבדים הם</w:t>
      </w:r>
      <w:r w:rsidRPr="00154AD7">
        <w:rPr>
          <w:rFonts w:ascii="Times New Roman" w:eastAsia="Times New Roman" w:hAnsi="Times New Roman" w:cs="Guttman David" w:hint="cs"/>
          <w:color w:val="464646"/>
          <w:sz w:val="24"/>
          <w:szCs w:val="24"/>
        </w:rPr>
        <w:br/>
      </w:r>
      <w:r w:rsidRPr="00154AD7">
        <w:rPr>
          <w:rFonts w:ascii="Times New Roman" w:eastAsia="Times New Roman" w:hAnsi="Times New Roman" w:cs="Guttman David" w:hint="cs"/>
          <w:color w:val="464646"/>
          <w:sz w:val="24"/>
          <w:szCs w:val="24"/>
          <w:rtl/>
        </w:rPr>
        <w:t>עבד ה' הוא לבד חופשי</w:t>
      </w:r>
      <w:r w:rsidRPr="00154AD7">
        <w:rPr>
          <w:rFonts w:ascii="Times New Roman" w:eastAsia="Times New Roman" w:hAnsi="Times New Roman" w:cs="Guttman David" w:hint="cs"/>
          <w:color w:val="464646"/>
          <w:sz w:val="24"/>
          <w:szCs w:val="24"/>
        </w:rPr>
        <w:t> </w:t>
      </w:r>
    </w:p>
    <w:p w:rsidR="00154AD7" w:rsidRDefault="00154AD7" w:rsidP="00154AD7">
      <w:pPr>
        <w:pStyle w:val="a3"/>
        <w:shd w:val="clear" w:color="auto" w:fill="FFFFFF"/>
        <w:bidi w:val="0"/>
        <w:spacing w:after="0" w:line="240" w:lineRule="auto"/>
        <w:jc w:val="right"/>
        <w:rPr>
          <w:rFonts w:ascii="Times New Roman" w:eastAsia="Times New Roman" w:hAnsi="Times New Roman" w:cs="Guttman David"/>
          <w:color w:val="464646"/>
          <w:sz w:val="18"/>
          <w:szCs w:val="18"/>
          <w:rtl/>
        </w:rPr>
      </w:pPr>
      <w:proofErr w:type="spellStart"/>
      <w:r w:rsidRPr="00BA0E97">
        <w:rPr>
          <w:rFonts w:ascii="Times New Roman" w:eastAsia="Times New Roman" w:hAnsi="Times New Roman" w:cs="Guttman David" w:hint="cs"/>
          <w:color w:val="464646"/>
          <w:sz w:val="18"/>
          <w:szCs w:val="18"/>
          <w:rtl/>
        </w:rPr>
        <w:t>ריה"ל</w:t>
      </w:r>
      <w:proofErr w:type="spellEnd"/>
      <w:r w:rsidRPr="00BA0E97">
        <w:rPr>
          <w:rFonts w:ascii="Times New Roman" w:eastAsia="Times New Roman" w:hAnsi="Times New Roman" w:cs="Guttman David" w:hint="cs"/>
          <w:color w:val="464646"/>
          <w:sz w:val="18"/>
          <w:szCs w:val="18"/>
          <w:rtl/>
        </w:rPr>
        <w:t xml:space="preserve"> (ר' יהודה הלוי), שירת ספרד</w:t>
      </w:r>
    </w:p>
    <w:p w:rsidR="00154AD7" w:rsidRPr="00154AD7" w:rsidRDefault="00154AD7" w:rsidP="00154AD7">
      <w:pPr>
        <w:pStyle w:val="a3"/>
        <w:shd w:val="clear" w:color="auto" w:fill="FFFFFF"/>
        <w:bidi w:val="0"/>
        <w:spacing w:after="0" w:line="240" w:lineRule="auto"/>
        <w:jc w:val="right"/>
        <w:rPr>
          <w:rFonts w:ascii="Times New Roman" w:eastAsia="Times New Roman" w:hAnsi="Times New Roman" w:cs="Guttman David"/>
          <w:color w:val="464646"/>
          <w:sz w:val="24"/>
          <w:szCs w:val="24"/>
          <w:rtl/>
        </w:rPr>
      </w:pPr>
      <w:r w:rsidRPr="00154AD7">
        <w:rPr>
          <w:rFonts w:ascii="Times New Roman" w:eastAsia="Times New Roman" w:hAnsi="Times New Roman" w:cs="Guttman David" w:hint="cs"/>
          <w:color w:val="464646"/>
          <w:sz w:val="24"/>
          <w:szCs w:val="24"/>
          <w:rtl/>
        </w:rPr>
        <w:t>הסבירי מדוע עבד ה' הוא חופשי (2 הסברים</w:t>
      </w:r>
      <w:r>
        <w:rPr>
          <w:rFonts w:ascii="Times New Roman" w:eastAsia="Times New Roman" w:hAnsi="Times New Roman" w:cs="Guttman David" w:hint="cs"/>
          <w:color w:val="464646"/>
          <w:sz w:val="24"/>
          <w:szCs w:val="24"/>
          <w:rtl/>
        </w:rPr>
        <w:t xml:space="preserve"> ו10 נק')</w:t>
      </w:r>
      <w:r w:rsidRPr="00154AD7">
        <w:rPr>
          <w:rFonts w:ascii="Times New Roman" w:eastAsia="Times New Roman" w:hAnsi="Times New Roman" w:cs="Guttman David" w:hint="cs"/>
          <w:color w:val="464646"/>
          <w:sz w:val="24"/>
          <w:szCs w:val="24"/>
          <w:rtl/>
        </w:rPr>
        <w:t>)</w:t>
      </w:r>
    </w:p>
    <w:p w:rsidR="00154AD7" w:rsidRDefault="00154AD7" w:rsidP="00154AD7">
      <w:pPr>
        <w:pStyle w:val="a3"/>
        <w:shd w:val="clear" w:color="auto" w:fill="FFFFFF"/>
        <w:bidi w:val="0"/>
        <w:spacing w:after="0" w:line="240" w:lineRule="auto"/>
        <w:jc w:val="right"/>
        <w:rPr>
          <w:rFonts w:ascii="Times New Roman" w:eastAsia="Times New Roman" w:hAnsi="Times New Roman" w:cs="Guttman David"/>
          <w:color w:val="464646"/>
          <w:sz w:val="24"/>
          <w:szCs w:val="24"/>
          <w:rtl/>
        </w:rPr>
      </w:pPr>
      <w:r>
        <w:rPr>
          <w:rFonts w:ascii="Times New Roman" w:eastAsia="Times New Roman" w:hAnsi="Times New Roman" w:cs="Guttman David" w:hint="cs"/>
          <w:color w:val="464646"/>
          <w:sz w:val="18"/>
          <w:szCs w:val="1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6CEA" w:rsidRPr="00516CEA" w:rsidRDefault="00516CEA" w:rsidP="00516CEA">
      <w:pPr>
        <w:pStyle w:val="a3"/>
        <w:shd w:val="clear" w:color="auto" w:fill="FFFFFF"/>
        <w:bidi w:val="0"/>
        <w:spacing w:after="0" w:line="240" w:lineRule="auto"/>
        <w:ind w:left="1080"/>
        <w:jc w:val="center"/>
        <w:rPr>
          <w:rFonts w:ascii="Times New Roman" w:eastAsia="Times New Roman" w:hAnsi="Times New Roman" w:cs="Guttman David"/>
          <w:color w:val="464646"/>
          <w:sz w:val="24"/>
          <w:szCs w:val="24"/>
        </w:rPr>
      </w:pPr>
      <w:r w:rsidRPr="00516CEA">
        <w:rPr>
          <w:rFonts w:ascii="Times New Roman" w:eastAsia="Times New Roman" w:hAnsi="Times New Roman" w:cs="Guttman David" w:hint="cs"/>
          <w:color w:val="464646"/>
          <w:sz w:val="24"/>
          <w:szCs w:val="24"/>
        </w:rPr>
        <w:t> </w:t>
      </w:r>
    </w:p>
    <w:p w:rsidR="005C0C55" w:rsidRDefault="005C0C55" w:rsidP="005C0C55">
      <w:pPr>
        <w:pStyle w:val="a3"/>
        <w:rPr>
          <w:rtl/>
        </w:rPr>
      </w:pPr>
      <w:r>
        <w:rPr>
          <w:rFonts w:hint="cs"/>
          <w:rtl/>
        </w:rPr>
        <w:t>3.</w:t>
      </w:r>
    </w:p>
    <w:p w:rsidR="005C0C55" w:rsidRDefault="005C0C55" w:rsidP="005C0C55">
      <w:pPr>
        <w:rPr>
          <w:rtl/>
        </w:rPr>
      </w:pPr>
      <w:r>
        <w:rPr>
          <w:rFonts w:hint="cs"/>
          <w:rtl/>
        </w:rPr>
        <w:t xml:space="preserve">לשעבוד במצריים היו מספר יעדים , בסיכום שלפניכן הם נקראו </w:t>
      </w:r>
      <w:r>
        <w:rPr>
          <w:rtl/>
        </w:rPr>
        <w:t>–</w:t>
      </w:r>
      <w:r>
        <w:rPr>
          <w:rFonts w:hint="cs"/>
          <w:rtl/>
        </w:rPr>
        <w:t xml:space="preserve"> להפוך את בני ישראל למוכנים למדינה משלהם ע"י שיבינו ....</w:t>
      </w:r>
    </w:p>
    <w:p w:rsidR="005C0C55" w:rsidRDefault="005C0C55" w:rsidP="005C0C55">
      <w:pPr>
        <w:rPr>
          <w:rtl/>
        </w:rPr>
      </w:pPr>
      <w:r>
        <w:rPr>
          <w:rFonts w:hint="cs"/>
          <w:rtl/>
        </w:rPr>
        <w:t>מה הם שני הדברים שהעבדות במצרים הפנימה בעם ישראל? (10 נק')</w:t>
      </w:r>
    </w:p>
    <w:p w:rsidR="005C0C55" w:rsidRDefault="005C0C55" w:rsidP="005C0C55">
      <w:pPr>
        <w:rPr>
          <w:rtl/>
        </w:rPr>
      </w:pPr>
      <w:r>
        <w:rPr>
          <w:rFonts w:hint="cs"/>
          <w:rtl/>
        </w:rPr>
        <w:t>_________________________________________________________________________________________________________________________________________________________________________________________________________</w:t>
      </w:r>
    </w:p>
    <w:p w:rsidR="005C0C55" w:rsidRDefault="005C513C" w:rsidP="0022591C">
      <w:pPr>
        <w:rPr>
          <w:rtl/>
        </w:rPr>
      </w:pPr>
      <w:r>
        <w:rPr>
          <w:rFonts w:hint="cs"/>
          <w:rtl/>
        </w:rPr>
        <w:t xml:space="preserve">4. </w:t>
      </w:r>
      <w:r w:rsidR="005C0C55">
        <w:rPr>
          <w:rFonts w:hint="cs"/>
          <w:rtl/>
        </w:rPr>
        <w:t>זהירות שאלת חשיבה !!</w:t>
      </w:r>
    </w:p>
    <w:p w:rsidR="005C0C55" w:rsidRDefault="005C513C" w:rsidP="005C513C">
      <w:pPr>
        <w:rPr>
          <w:rtl/>
        </w:rPr>
      </w:pPr>
      <w:r>
        <w:rPr>
          <w:rFonts w:hint="cs"/>
          <w:rtl/>
        </w:rPr>
        <w:t xml:space="preserve">מה הוא לדעתך השעבוד העיקרי של </w:t>
      </w:r>
      <w:proofErr w:type="spellStart"/>
      <w:r>
        <w:rPr>
          <w:rFonts w:hint="cs"/>
          <w:rtl/>
        </w:rPr>
        <w:t>דורינו</w:t>
      </w:r>
      <w:proofErr w:type="spellEnd"/>
      <w:r>
        <w:rPr>
          <w:rFonts w:hint="cs"/>
          <w:rtl/>
        </w:rPr>
        <w:t xml:space="preserve">? כשאת כותבת נמקי מדוע את חושבת שדווקא זה הוא השעבוד הנ"ל </w:t>
      </w:r>
    </w:p>
    <w:p w:rsidR="005C513C" w:rsidRDefault="005C513C" w:rsidP="005C513C">
      <w:pPr>
        <w:rPr>
          <w:rtl/>
        </w:rPr>
      </w:pPr>
      <w:r>
        <w:rPr>
          <w:rFonts w:hint="cs"/>
          <w:rtl/>
        </w:rPr>
        <w:t xml:space="preserve">התייחסי לנקודות שנגענו בהן כאשר הגדרנו שעבוד בכיתה (היו לנו הרבה הגדרות , </w:t>
      </w:r>
      <w:proofErr w:type="spellStart"/>
      <w:r>
        <w:rPr>
          <w:rFonts w:hint="cs"/>
          <w:rtl/>
        </w:rPr>
        <w:t>התיחסי</w:t>
      </w:r>
      <w:proofErr w:type="spellEnd"/>
      <w:r>
        <w:rPr>
          <w:rFonts w:hint="cs"/>
          <w:rtl/>
        </w:rPr>
        <w:t xml:space="preserve"> לכמה מהן) 20 נק'</w:t>
      </w:r>
    </w:p>
    <w:p w:rsidR="005C513C" w:rsidRDefault="005C513C" w:rsidP="0022591C">
      <w:pPr>
        <w:rPr>
          <w:rtl/>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0C55" w:rsidRDefault="005C513C" w:rsidP="0022591C">
      <w:pPr>
        <w:rPr>
          <w:rtl/>
        </w:rPr>
      </w:pPr>
      <w:r>
        <w:rPr>
          <w:rFonts w:hint="cs"/>
          <w:rtl/>
        </w:rPr>
        <w:t>5. כתבי מדוע נבחר דווקא משה לשליחות המורכבת של הוצאת בני ישראל ממצריים .</w:t>
      </w:r>
    </w:p>
    <w:p w:rsidR="005C513C" w:rsidRDefault="005C513C" w:rsidP="0022591C">
      <w:pPr>
        <w:rPr>
          <w:rtl/>
        </w:rPr>
      </w:pPr>
      <w:r>
        <w:rPr>
          <w:rFonts w:hint="cs"/>
          <w:rtl/>
        </w:rPr>
        <w:t>___________________________________________________________________</w:t>
      </w:r>
    </w:p>
    <w:p w:rsidR="005C513C" w:rsidRDefault="005C513C" w:rsidP="005C513C">
      <w:pPr>
        <w:rPr>
          <w:rtl/>
        </w:rPr>
      </w:pPr>
      <w:r>
        <w:rPr>
          <w:rFonts w:hint="cs"/>
          <w:rtl/>
        </w:rPr>
        <w:t>מה ניסה ה' ללמד את משה בכך שדרש ממנו להוריד נעליים? (2 דברים) (20 נק' )</w:t>
      </w:r>
    </w:p>
    <w:p w:rsidR="005C513C" w:rsidRDefault="005C513C" w:rsidP="005C513C">
      <w:pPr>
        <w:rPr>
          <w:rtl/>
        </w:rPr>
      </w:pPr>
      <w:r>
        <w:rPr>
          <w:rFonts w:hint="cs"/>
          <w:rtl/>
        </w:rPr>
        <w:t>_________________________________________________________________________________________________________________________________________________________________________________________________________</w:t>
      </w:r>
      <w:r>
        <w:rPr>
          <w:rFonts w:hint="cs"/>
          <w:rtl/>
        </w:rPr>
        <w:lastRenderedPageBreak/>
        <w:t>______________________________________________________________________________________________________________________________________</w:t>
      </w:r>
    </w:p>
    <w:p w:rsidR="005C513C" w:rsidRDefault="005C513C" w:rsidP="005C513C">
      <w:pPr>
        <w:rPr>
          <w:rtl/>
        </w:rPr>
      </w:pPr>
    </w:p>
    <w:p w:rsidR="005C513C" w:rsidRPr="005C513C" w:rsidRDefault="005C513C" w:rsidP="0022591C">
      <w:pPr>
        <w:rPr>
          <w:b/>
          <w:bCs/>
          <w:u w:val="single"/>
          <w:rtl/>
        </w:rPr>
      </w:pPr>
      <w:r w:rsidRPr="005C513C">
        <w:rPr>
          <w:rFonts w:hint="cs"/>
          <w:b/>
          <w:bCs/>
          <w:u w:val="single"/>
          <w:rtl/>
        </w:rPr>
        <w:t xml:space="preserve">חלק ב' </w:t>
      </w:r>
    </w:p>
    <w:p w:rsidR="0022591C" w:rsidRDefault="0022591C" w:rsidP="0022591C">
      <w:pPr>
        <w:rPr>
          <w:rtl/>
        </w:rPr>
      </w:pPr>
      <w:r>
        <w:rPr>
          <w:rFonts w:hint="cs"/>
          <w:rtl/>
        </w:rPr>
        <w:t>אז ככה</w:t>
      </w:r>
      <w:r w:rsidR="005C513C">
        <w:rPr>
          <w:rFonts w:hint="cs"/>
          <w:rtl/>
        </w:rPr>
        <w:t>...</w:t>
      </w:r>
      <w:r>
        <w:rPr>
          <w:rFonts w:hint="cs"/>
          <w:rtl/>
        </w:rPr>
        <w:t xml:space="preserve"> לפנייך מאמר שמתעסק בפרשה שנקרא השבוע אי"ה בבית הכנסת והוא מתעסק במהות של כל מה שלמדנו . </w:t>
      </w:r>
    </w:p>
    <w:p w:rsidR="0022591C" w:rsidRDefault="0022591C">
      <w:pPr>
        <w:rPr>
          <w:rtl/>
        </w:rPr>
      </w:pPr>
      <w:r>
        <w:rPr>
          <w:rFonts w:hint="cs"/>
          <w:rtl/>
        </w:rPr>
        <w:t xml:space="preserve">אנחנו דיברנו רבות גם בכיתה וגם בתורה ויצירה על תהליך השעבוד ועל דברים להם אנו משועבדים </w:t>
      </w:r>
    </w:p>
    <w:p w:rsidR="0022591C" w:rsidRDefault="0022591C">
      <w:pPr>
        <w:rPr>
          <w:rtl/>
        </w:rPr>
      </w:pPr>
      <w:r>
        <w:rPr>
          <w:rFonts w:hint="cs"/>
          <w:rtl/>
        </w:rPr>
        <w:t xml:space="preserve">המאמר שלפניכן לוקח את השעבוד עוד מדרגה אחת פנימה. </w:t>
      </w:r>
    </w:p>
    <w:p w:rsidR="0022591C" w:rsidRPr="006D338C" w:rsidRDefault="0022591C">
      <w:pPr>
        <w:rPr>
          <w:u w:val="single"/>
          <w:rtl/>
        </w:rPr>
      </w:pPr>
      <w:r w:rsidRPr="006D338C">
        <w:rPr>
          <w:rFonts w:hint="cs"/>
          <w:u w:val="single"/>
          <w:rtl/>
        </w:rPr>
        <w:t xml:space="preserve">לאורך המאמר אני שואלת שאלות הכוונה ושאלות שנוגעות לחומר שנלמד בכיתה, עני עליהן ובסוף </w:t>
      </w:r>
    </w:p>
    <w:p w:rsidR="0022591C" w:rsidRPr="006D338C" w:rsidRDefault="0022591C" w:rsidP="006D338C">
      <w:pPr>
        <w:rPr>
          <w:u w:val="single"/>
          <w:rtl/>
        </w:rPr>
      </w:pPr>
      <w:r w:rsidRPr="006D338C">
        <w:rPr>
          <w:rFonts w:hint="cs"/>
          <w:u w:val="single"/>
          <w:rtl/>
        </w:rPr>
        <w:t>קחי מרקר, והבדילי במאמר בין רעיונות שלמדנו</w:t>
      </w:r>
      <w:r w:rsidR="006D338C">
        <w:rPr>
          <w:rFonts w:hint="cs"/>
          <w:u w:val="single"/>
          <w:rtl/>
        </w:rPr>
        <w:t xml:space="preserve"> בכיתה לבין רעיונות מחדשים לך </w:t>
      </w:r>
      <w:r w:rsidRPr="006D338C">
        <w:rPr>
          <w:rFonts w:hint="cs"/>
          <w:u w:val="single"/>
          <w:rtl/>
        </w:rPr>
        <w:t xml:space="preserve">וכתבי מה התחדש לך במאמר </w:t>
      </w:r>
      <w:r w:rsidR="006D338C">
        <w:rPr>
          <w:rFonts w:hint="cs"/>
          <w:u w:val="single"/>
          <w:rtl/>
        </w:rPr>
        <w:t>(30 נק')</w:t>
      </w:r>
    </w:p>
    <w:p w:rsidR="0022591C" w:rsidRDefault="0022591C" w:rsidP="0022591C">
      <w:pPr>
        <w:pStyle w:val="3"/>
        <w:jc w:val="center"/>
        <w:rPr>
          <w:rtl/>
        </w:rPr>
      </w:pPr>
      <w:r>
        <w:rPr>
          <w:rFonts w:hint="cs"/>
          <w:rtl/>
        </w:rPr>
        <w:t>וארא: אני פרעה</w:t>
      </w:r>
      <w:r w:rsidR="00516CEA">
        <w:rPr>
          <w:rFonts w:hint="cs"/>
          <w:rtl/>
        </w:rPr>
        <w:t xml:space="preserve"> (מאמר של הרב ד"ר יהודה ברנדס)</w:t>
      </w:r>
    </w:p>
    <w:p w:rsidR="0022591C" w:rsidRDefault="0022591C" w:rsidP="0022591C">
      <w:pPr>
        <w:ind w:left="360"/>
        <w:rPr>
          <w:rtl/>
        </w:rPr>
      </w:pPr>
    </w:p>
    <w:p w:rsidR="0022591C" w:rsidRDefault="0022591C" w:rsidP="0022591C">
      <w:pPr>
        <w:rPr>
          <w:rtl/>
        </w:rPr>
      </w:pPr>
      <w:r w:rsidRPr="009E7A62">
        <w:rPr>
          <w:rtl/>
        </w:rPr>
        <w:t xml:space="preserve">קיים הבדל בין האופן שבו אדם מדמה את עצמו, לבין מה שהוא באמת. </w:t>
      </w:r>
    </w:p>
    <w:p w:rsidR="0022591C" w:rsidRDefault="0022591C" w:rsidP="0022591C">
      <w:pPr>
        <w:rPr>
          <w:rtl/>
        </w:rPr>
      </w:pPr>
      <w:r w:rsidRPr="009E7A62">
        <w:rPr>
          <w:rtl/>
        </w:rPr>
        <w:t xml:space="preserve">בני אדם נבדלים זה מזה במידת הפער שבין הדימוי העצמי שלהם לבין הממשות. </w:t>
      </w:r>
    </w:p>
    <w:p w:rsidR="0022591C" w:rsidRDefault="0022591C" w:rsidP="0022591C">
      <w:pPr>
        <w:rPr>
          <w:rtl/>
        </w:rPr>
      </w:pPr>
      <w:r w:rsidRPr="009E7A62">
        <w:rPr>
          <w:rtl/>
        </w:rPr>
        <w:t xml:space="preserve">לדוגמה, אנשים רבים סבורים שהם שמנים מדי, גם אם אינם </w:t>
      </w:r>
      <w:r>
        <w:rPr>
          <w:rFonts w:hint="cs"/>
          <w:rtl/>
        </w:rPr>
        <w:t>שמנים כלל וכלל</w:t>
      </w:r>
      <w:r w:rsidRPr="009E7A62">
        <w:rPr>
          <w:rtl/>
        </w:rPr>
        <w:t xml:space="preserve">. </w:t>
      </w:r>
    </w:p>
    <w:p w:rsidR="0022591C" w:rsidRDefault="0022591C" w:rsidP="0022591C">
      <w:pPr>
        <w:rPr>
          <w:rtl/>
        </w:rPr>
      </w:pPr>
      <w:proofErr w:type="spellStart"/>
      <w:r w:rsidRPr="009E7A62">
        <w:rPr>
          <w:rtl/>
        </w:rPr>
        <w:t>הגאוה</w:t>
      </w:r>
      <w:proofErr w:type="spellEnd"/>
      <w:r w:rsidRPr="009E7A62">
        <w:rPr>
          <w:rtl/>
        </w:rPr>
        <w:t xml:space="preserve"> והיוהרה דומות לה, במישור הרוחני. </w:t>
      </w:r>
    </w:p>
    <w:p w:rsidR="0022591C" w:rsidRDefault="0022591C" w:rsidP="0022591C">
      <w:pPr>
        <w:rPr>
          <w:rtl/>
        </w:rPr>
      </w:pPr>
      <w:r w:rsidRPr="009E7A62">
        <w:rPr>
          <w:rtl/>
        </w:rPr>
        <w:t xml:space="preserve">אדם רואה עצמו גדול בהרבה ממה שהוא באמת. </w:t>
      </w:r>
    </w:p>
    <w:p w:rsidR="0022591C" w:rsidRDefault="0022591C" w:rsidP="0022591C">
      <w:pPr>
        <w:rPr>
          <w:rtl/>
        </w:rPr>
      </w:pPr>
      <w:r w:rsidRPr="009E7A62">
        <w:rPr>
          <w:rtl/>
        </w:rPr>
        <w:t xml:space="preserve">בעלי שררה ותפקידים נכבדים נוטים לחשוב על עצמם במונחי התפקיד והמעמד הציבורי. לפעמים, אפשר לשמוע אותם מתראיינים בתקשורת ומדברים על עצמם בגוף שלישי. התופעה אינה ייחודית לאנשי מעלה ונכבדים. גם אצל אנשים פשוטים מן ההמון הדבר כך. </w:t>
      </w:r>
    </w:p>
    <w:p w:rsidR="0022591C" w:rsidRDefault="0022591C" w:rsidP="0022591C">
      <w:pPr>
        <w:rPr>
          <w:rtl/>
        </w:rPr>
      </w:pPr>
      <w:r w:rsidRPr="009E7A62">
        <w:rPr>
          <w:rtl/>
        </w:rPr>
        <w:t xml:space="preserve">אחד מאמין שהוא קשוב וסבלני, וכל חבריו סבורים שהוא קצר-רוח. </w:t>
      </w:r>
    </w:p>
    <w:p w:rsidR="0022591C" w:rsidRDefault="0022591C" w:rsidP="0022591C">
      <w:pPr>
        <w:rPr>
          <w:rtl/>
        </w:rPr>
      </w:pPr>
      <w:r w:rsidRPr="009E7A62">
        <w:rPr>
          <w:rtl/>
        </w:rPr>
        <w:t xml:space="preserve">מאידך גיסא, </w:t>
      </w:r>
      <w:r>
        <w:rPr>
          <w:rFonts w:hint="cs"/>
          <w:rtl/>
        </w:rPr>
        <w:t xml:space="preserve">(מצד שני) </w:t>
      </w:r>
      <w:r w:rsidRPr="009E7A62">
        <w:rPr>
          <w:rtl/>
        </w:rPr>
        <w:t xml:space="preserve">יכול אדם חסר-בטחון להחשיב עצמו כלא-יוצלח, בעוד הסובבים אותו רואים בו </w:t>
      </w:r>
      <w:proofErr w:type="spellStart"/>
      <w:r w:rsidRPr="009E7A62">
        <w:rPr>
          <w:rtl/>
        </w:rPr>
        <w:t>כשרונות</w:t>
      </w:r>
      <w:proofErr w:type="spellEnd"/>
      <w:r w:rsidRPr="009E7A62">
        <w:rPr>
          <w:rtl/>
        </w:rPr>
        <w:t xml:space="preserve"> מופלאים. </w:t>
      </w:r>
    </w:p>
    <w:p w:rsidR="0022591C" w:rsidRDefault="0022591C" w:rsidP="0022591C">
      <w:pPr>
        <w:rPr>
          <w:rtl/>
        </w:rPr>
      </w:pPr>
      <w:r w:rsidRPr="009E7A62">
        <w:rPr>
          <w:rtl/>
        </w:rPr>
        <w:t xml:space="preserve">הפער בין הדימוי לממשות אינו דווקא לטובה או לרעה, ושעורו אינו קבוע. </w:t>
      </w:r>
    </w:p>
    <w:p w:rsidR="005C513C" w:rsidRDefault="005C513C" w:rsidP="0022591C">
      <w:pPr>
        <w:rPr>
          <w:rtl/>
        </w:rPr>
      </w:pPr>
      <w:r>
        <w:rPr>
          <w:rFonts w:hint="cs"/>
          <w:rtl/>
        </w:rPr>
        <w:t>השאלה הבאה היא אישית, ואיש לא יראה אותה חוץ ממני , את יכולה לענות לגבי עצמך ולגבי מישהי שאת מכירה (בלי שמות, כמובן שאין להמציא , רק אמת )</w:t>
      </w:r>
    </w:p>
    <w:p w:rsidR="005C513C" w:rsidRDefault="005C513C" w:rsidP="0022591C">
      <w:pPr>
        <w:rPr>
          <w:rtl/>
        </w:rPr>
      </w:pPr>
      <w:r>
        <w:rPr>
          <w:rFonts w:hint="cs"/>
          <w:rtl/>
        </w:rPr>
        <w:t xml:space="preserve">האם יש לך משהו כזה? כאשר חברות אומרות לך משהו על עצמך שלא נראה לך נכון? </w:t>
      </w:r>
    </w:p>
    <w:p w:rsidR="005C513C" w:rsidRDefault="005C513C" w:rsidP="0022591C">
      <w:pPr>
        <w:rPr>
          <w:rtl/>
        </w:rPr>
      </w:pPr>
      <w:r>
        <w:rPr>
          <w:rFonts w:hint="cs"/>
          <w:rtl/>
        </w:rPr>
        <w:t>זאת אומרת שיש הבדל בין הצורה שאת תופסת את עצמך לבין הדרך שחברות או הורים או אחים תופסים אותך?</w:t>
      </w:r>
    </w:p>
    <w:p w:rsidR="005C513C" w:rsidRDefault="005C513C" w:rsidP="0022591C">
      <w:pPr>
        <w:rPr>
          <w:rtl/>
        </w:rPr>
      </w:pPr>
      <w:r>
        <w:rPr>
          <w:rFonts w:hint="cs"/>
          <w:rtl/>
        </w:rPr>
        <w:t>______________________________________________________________________________________________________________________________________</w:t>
      </w:r>
      <w:r>
        <w:rPr>
          <w:rFonts w:hint="cs"/>
          <w:rtl/>
        </w:rPr>
        <w:lastRenderedPageBreak/>
        <w:t>______________________________________________________________________________________________________________________________________</w:t>
      </w:r>
    </w:p>
    <w:p w:rsidR="00516CEA" w:rsidRDefault="00516CEA" w:rsidP="0022591C">
      <w:pPr>
        <w:rPr>
          <w:rtl/>
        </w:rPr>
      </w:pPr>
    </w:p>
    <w:p w:rsidR="0022591C" w:rsidRPr="009E7A62" w:rsidRDefault="0022591C" w:rsidP="0022591C">
      <w:pPr>
        <w:rPr>
          <w:rtl/>
        </w:rPr>
      </w:pPr>
      <w:r w:rsidRPr="009E7A62">
        <w:rPr>
          <w:rtl/>
        </w:rPr>
        <w:t xml:space="preserve">יתכן שאדם אחד יחשוב עצמו למוצלח בתחום אחד, מעבר למה שהוא, ובתחום אחר יחשוב עצמו </w:t>
      </w:r>
      <w:proofErr w:type="spellStart"/>
      <w:r w:rsidRPr="009E7A62">
        <w:rPr>
          <w:rtl/>
        </w:rPr>
        <w:t>לכשלון</w:t>
      </w:r>
      <w:proofErr w:type="spellEnd"/>
      <w:r w:rsidRPr="009E7A62">
        <w:rPr>
          <w:rtl/>
        </w:rPr>
        <w:t xml:space="preserve">, פחות מכפי שהוא במציאות. כאמור, פערים קיימים אצל כל בני האדם, אבל יש מקרים שבהם הם גדלים לממדים חולניים. </w:t>
      </w:r>
    </w:p>
    <w:p w:rsidR="0022591C" w:rsidRDefault="0022591C" w:rsidP="0022591C">
      <w:pPr>
        <w:rPr>
          <w:rtl/>
        </w:rPr>
      </w:pPr>
      <w:r w:rsidRPr="009E7A62">
        <w:rPr>
          <w:rtl/>
        </w:rPr>
        <w:t xml:space="preserve">הדימוי העצמי גורם לאדם להתנהג באופן שאינו טבעי לו. </w:t>
      </w:r>
    </w:p>
    <w:p w:rsidR="0022591C" w:rsidRDefault="0022591C" w:rsidP="0022591C">
      <w:pPr>
        <w:rPr>
          <w:rtl/>
        </w:rPr>
      </w:pPr>
      <w:r w:rsidRPr="009E7A62">
        <w:rPr>
          <w:rtl/>
        </w:rPr>
        <w:t xml:space="preserve">הדימוי כולא את האדם בתוך 'מצרים', מטיל מגבלות על מה שהוא רוצה ויכול לעשות. </w:t>
      </w:r>
    </w:p>
    <w:p w:rsidR="0022591C" w:rsidRDefault="0022591C" w:rsidP="0022591C">
      <w:pPr>
        <w:rPr>
          <w:rtl/>
        </w:rPr>
      </w:pPr>
      <w:r w:rsidRPr="009E7A62">
        <w:rPr>
          <w:rtl/>
        </w:rPr>
        <w:t xml:space="preserve">ילד בונה לעצמו דימוי של שובב ולפי זה הוא מתנהג בבית ספר. </w:t>
      </w:r>
    </w:p>
    <w:p w:rsidR="0022591C" w:rsidRDefault="0022591C" w:rsidP="0022591C">
      <w:pPr>
        <w:rPr>
          <w:rtl/>
        </w:rPr>
      </w:pPr>
      <w:r w:rsidRPr="009E7A62">
        <w:rPr>
          <w:rtl/>
        </w:rPr>
        <w:t xml:space="preserve">לאחר זמן, הוא אינו יכול להרשות לעצמו להתנהג באופן שייחשב על ידי חבריו כ'חנון', או אפילו בעיני עצמו. לפיכך, גם כאשר השעורים מעניינים אותו הוא ימשיך להשתובב ולא להקשיב, למרות הסקרנות </w:t>
      </w:r>
      <w:proofErr w:type="spellStart"/>
      <w:r w:rsidRPr="009E7A62">
        <w:rPr>
          <w:rtl/>
        </w:rPr>
        <w:t>והענין</w:t>
      </w:r>
      <w:proofErr w:type="spellEnd"/>
      <w:r w:rsidRPr="009E7A62">
        <w:rPr>
          <w:rtl/>
        </w:rPr>
        <w:t xml:space="preserve"> שלו בנושא המסוים או במורה. </w:t>
      </w:r>
    </w:p>
    <w:p w:rsidR="0022591C" w:rsidRDefault="0022591C" w:rsidP="0022591C">
      <w:pPr>
        <w:rPr>
          <w:rtl/>
        </w:rPr>
      </w:pPr>
      <w:r>
        <w:rPr>
          <w:rFonts w:hint="cs"/>
          <w:rtl/>
        </w:rPr>
        <w:t xml:space="preserve">אדם מבוגר שיצר לעצמו דימוי חנוט ומעונב,( רציני וחכם ומבין) מתקשה להשתחרר ולהשתולל קצת, גם כשהדבר ממש מתבקש. </w:t>
      </w:r>
    </w:p>
    <w:p w:rsidR="0022591C" w:rsidRDefault="0022591C" w:rsidP="0022591C">
      <w:pPr>
        <w:rPr>
          <w:rtl/>
        </w:rPr>
      </w:pPr>
      <w:r w:rsidRPr="009E7A62">
        <w:rPr>
          <w:rtl/>
        </w:rPr>
        <w:t xml:space="preserve">אדם תופס עצמו כחילוני, ואינו יכול להרשות לעצמו להכיר בגילויי אמונה, </w:t>
      </w:r>
    </w:p>
    <w:p w:rsidR="0022591C" w:rsidRDefault="0022591C" w:rsidP="0022591C">
      <w:pPr>
        <w:rPr>
          <w:rtl/>
        </w:rPr>
      </w:pPr>
      <w:r w:rsidRPr="009E7A62">
        <w:rPr>
          <w:rtl/>
        </w:rPr>
        <w:t xml:space="preserve">או שהוא תופס עצמו כדתי ומדכא מחשבות ורגשות שנראים לו סותרים את </w:t>
      </w:r>
      <w:r>
        <w:rPr>
          <w:rFonts w:hint="cs"/>
          <w:rtl/>
        </w:rPr>
        <w:t>אמונתו המוצהרת</w:t>
      </w:r>
      <w:r w:rsidRPr="009E7A62">
        <w:rPr>
          <w:rtl/>
        </w:rPr>
        <w:t xml:space="preserve">. תלמיד חכם, </w:t>
      </w:r>
      <w:r>
        <w:rPr>
          <w:rFonts w:hint="cs"/>
          <w:rtl/>
        </w:rPr>
        <w:t xml:space="preserve">מתנהג </w:t>
      </w:r>
      <w:r w:rsidRPr="009E7A62">
        <w:rPr>
          <w:rtl/>
        </w:rPr>
        <w:t xml:space="preserve">לפעמים כמו הדימוי של אביו או של רבו, הגם שאינו </w:t>
      </w:r>
      <w:r>
        <w:rPr>
          <w:rFonts w:hint="cs"/>
          <w:rtl/>
        </w:rPr>
        <w:t>מתקרב ל</w:t>
      </w:r>
      <w:r w:rsidRPr="009E7A62">
        <w:rPr>
          <w:rtl/>
        </w:rPr>
        <w:t xml:space="preserve">מעלתם, או אדרבה, מזלזל בעצמו מפני שאינו מחשיב עצמו בדרגתם של מוריו, אף על פי שהוא עצמו ראוי לכבוד ויקר על גודל מעלתו והיקף תורתו. נראה, שכל אדם </w:t>
      </w:r>
      <w:r w:rsidRPr="00CA6809">
        <w:rPr>
          <w:b/>
          <w:bCs/>
          <w:rtl/>
        </w:rPr>
        <w:t>לכוד</w:t>
      </w:r>
      <w:r w:rsidRPr="009E7A62">
        <w:rPr>
          <w:rtl/>
        </w:rPr>
        <w:t xml:space="preserve"> בתוך הדימוי שלו</w:t>
      </w:r>
      <w:r>
        <w:rPr>
          <w:rFonts w:hint="cs"/>
          <w:rtl/>
        </w:rPr>
        <w:t>, במידה זו או אחרת</w:t>
      </w:r>
      <w:r w:rsidRPr="009E7A62">
        <w:rPr>
          <w:rtl/>
        </w:rPr>
        <w:t>.</w:t>
      </w:r>
    </w:p>
    <w:p w:rsidR="006D338C" w:rsidRDefault="006D338C" w:rsidP="0022591C">
      <w:pPr>
        <w:rPr>
          <w:rtl/>
        </w:rPr>
      </w:pPr>
      <w:r>
        <w:rPr>
          <w:rFonts w:hint="cs"/>
          <w:rtl/>
        </w:rPr>
        <w:t xml:space="preserve">מדוע אנו מצווים להזכיר לפחות שלוש פעמים ביום את יציאת מצריים ? </w:t>
      </w:r>
    </w:p>
    <w:p w:rsidR="006D338C" w:rsidRDefault="006D338C" w:rsidP="0022591C">
      <w:pPr>
        <w:rPr>
          <w:rtl/>
        </w:rPr>
      </w:pPr>
      <w:r>
        <w:rPr>
          <w:rFonts w:hint="cs"/>
          <w:rtl/>
        </w:rPr>
        <w:t>___________________________________________________________________</w:t>
      </w:r>
    </w:p>
    <w:p w:rsidR="0022591C" w:rsidRPr="009E7A62" w:rsidRDefault="0022591C" w:rsidP="0022591C">
      <w:pPr>
        <w:rPr>
          <w:rtl/>
        </w:rPr>
      </w:pPr>
    </w:p>
    <w:p w:rsidR="0022591C" w:rsidRDefault="0022591C" w:rsidP="0022591C">
      <w:pPr>
        <w:rPr>
          <w:rtl/>
        </w:rPr>
      </w:pPr>
      <w:r w:rsidRPr="009E7A62">
        <w:rPr>
          <w:rtl/>
        </w:rPr>
        <w:t xml:space="preserve">אחת התכונות האופייניות של פרעה היא תפיסתו את עצמו </w:t>
      </w:r>
      <w:proofErr w:type="spellStart"/>
      <w:r w:rsidRPr="009E7A62">
        <w:rPr>
          <w:rtl/>
        </w:rPr>
        <w:t>כא</w:t>
      </w:r>
      <w:proofErr w:type="spellEnd"/>
      <w:r w:rsidRPr="009E7A62">
        <w:rPr>
          <w:rtl/>
        </w:rPr>
        <w:t xml:space="preserve">-ל. הנביא יחזקאל העיד על פרעה שאמר על עצמו: 'לי יאורי ואני </w:t>
      </w:r>
      <w:proofErr w:type="spellStart"/>
      <w:r w:rsidRPr="009E7A62">
        <w:rPr>
          <w:rtl/>
        </w:rPr>
        <w:t>עשיתיני</w:t>
      </w:r>
      <w:proofErr w:type="spellEnd"/>
      <w:r w:rsidRPr="009E7A62">
        <w:rPr>
          <w:rtl/>
        </w:rPr>
        <w:t xml:space="preserve">'. (יחזקאל </w:t>
      </w:r>
      <w:proofErr w:type="spellStart"/>
      <w:r w:rsidRPr="009E7A62">
        <w:rPr>
          <w:rtl/>
        </w:rPr>
        <w:t>כט</w:t>
      </w:r>
      <w:proofErr w:type="spellEnd"/>
      <w:r w:rsidRPr="009E7A62">
        <w:rPr>
          <w:rtl/>
        </w:rPr>
        <w:t xml:space="preserve"> ג).</w:t>
      </w:r>
    </w:p>
    <w:p w:rsidR="0022591C" w:rsidRDefault="0022591C" w:rsidP="0022591C">
      <w:pPr>
        <w:rPr>
          <w:rtl/>
        </w:rPr>
      </w:pPr>
      <w:r w:rsidRPr="009E7A62">
        <w:rPr>
          <w:rtl/>
        </w:rPr>
        <w:t xml:space="preserve"> חז"ל הציגו זאת באור מגוחך, בהסבירם את הפסוק 'לך אל פרעה בבקר הנה יוצא </w:t>
      </w:r>
      <w:proofErr w:type="spellStart"/>
      <w:r w:rsidRPr="009E7A62">
        <w:rPr>
          <w:rtl/>
        </w:rPr>
        <w:t>המימה</w:t>
      </w:r>
      <w:proofErr w:type="spellEnd"/>
      <w:r w:rsidRPr="009E7A62">
        <w:rPr>
          <w:rtl/>
        </w:rPr>
        <w:t xml:space="preserve"> ונצבת לקראתו על שפת היאור' (שמות ז טו) כך: 'לפי שאותו רשע היה משתבח ואומר שהוא אלוה ואינו יוצא לנקביו, לפיכך היה יוצא בבוקר'. (שמות רבה ט ח). </w:t>
      </w:r>
    </w:p>
    <w:p w:rsidR="0022591C" w:rsidRDefault="0022591C" w:rsidP="0022591C">
      <w:pPr>
        <w:rPr>
          <w:rtl/>
        </w:rPr>
      </w:pPr>
      <w:r w:rsidRPr="009E7A62">
        <w:rPr>
          <w:rtl/>
        </w:rPr>
        <w:t xml:space="preserve">פרעה שיחק את תפקיד האל במידה כזאת שהתיימר להעלים את חולשת הצרכים האנושיים הטבעיים שלו. קרוב </w:t>
      </w:r>
      <w:proofErr w:type="spellStart"/>
      <w:r w:rsidRPr="009E7A62">
        <w:rPr>
          <w:rtl/>
        </w:rPr>
        <w:t>לודאי</w:t>
      </w:r>
      <w:proofErr w:type="spellEnd"/>
      <w:r w:rsidRPr="009E7A62">
        <w:rPr>
          <w:rtl/>
        </w:rPr>
        <w:t>, שההצגה לא נועדה רק כלפי חוץ, אלא שגם בלבו פנימה נפתה לחשוב את עצמו לאליל.</w:t>
      </w:r>
    </w:p>
    <w:p w:rsidR="006D338C" w:rsidRDefault="006D338C" w:rsidP="0022591C">
      <w:pPr>
        <w:rPr>
          <w:rtl/>
        </w:rPr>
      </w:pPr>
      <w:r>
        <w:rPr>
          <w:rFonts w:hint="cs"/>
          <w:rtl/>
        </w:rPr>
        <w:t xml:space="preserve">מה </w:t>
      </w:r>
      <w:proofErr w:type="spellStart"/>
      <w:r>
        <w:rPr>
          <w:rFonts w:hint="cs"/>
          <w:rtl/>
        </w:rPr>
        <w:t>היתה</w:t>
      </w:r>
      <w:proofErr w:type="spellEnd"/>
      <w:r>
        <w:rPr>
          <w:rFonts w:hint="cs"/>
          <w:rtl/>
        </w:rPr>
        <w:t xml:space="preserve"> התדמית שאימץ לעצמו פרעה? ואיזה מעשה מרחיק לכת תדמית זו אילצה אותו לעשות?</w:t>
      </w:r>
    </w:p>
    <w:p w:rsidR="006D338C" w:rsidRPr="009E7A62" w:rsidRDefault="006D338C" w:rsidP="0022591C">
      <w:pPr>
        <w:rPr>
          <w:rtl/>
        </w:rPr>
      </w:pPr>
      <w:r>
        <w:rPr>
          <w:rFonts w:hint="cs"/>
          <w:rtl/>
        </w:rPr>
        <w:t>_________________________________________________________________________________________________________________________________________________________________________________________________________</w:t>
      </w:r>
    </w:p>
    <w:p w:rsidR="0022591C" w:rsidRPr="009E7A62" w:rsidRDefault="0022591C" w:rsidP="0022591C">
      <w:pPr>
        <w:rPr>
          <w:rtl/>
        </w:rPr>
      </w:pPr>
      <w:r w:rsidRPr="009E7A62">
        <w:rPr>
          <w:rtl/>
        </w:rPr>
        <w:lastRenderedPageBreak/>
        <w:t xml:space="preserve">'פרעה' אינו רק דמות היסטורית של מלך מצרי שחי בעבר, זו תכונת אישיות שקיימת אצל בני אדם רבים, בכל הדורות כולם. </w:t>
      </w:r>
    </w:p>
    <w:p w:rsidR="0022591C" w:rsidRDefault="0022591C" w:rsidP="0022591C">
      <w:pPr>
        <w:rPr>
          <w:rtl/>
        </w:rPr>
      </w:pPr>
      <w:r w:rsidRPr="009E7A62">
        <w:rPr>
          <w:rtl/>
        </w:rPr>
        <w:t xml:space="preserve">תקנתו של 'פרעה' היא על ידי 'משה'. </w:t>
      </w:r>
    </w:p>
    <w:p w:rsidR="0022591C" w:rsidRDefault="0022591C" w:rsidP="0022591C">
      <w:pPr>
        <w:rPr>
          <w:rtl/>
        </w:rPr>
      </w:pPr>
      <w:r w:rsidRPr="009E7A62">
        <w:rPr>
          <w:rtl/>
        </w:rPr>
        <w:t xml:space="preserve">משה שהוא 'ענו מכל אדם', יכול להתבונן במראה בלי שום פער בין מה שהוא למה הוא רואה וחושב על עצמו. </w:t>
      </w:r>
      <w:proofErr w:type="spellStart"/>
      <w:r w:rsidRPr="009E7A62">
        <w:rPr>
          <w:rtl/>
        </w:rPr>
        <w:t>הענוה</w:t>
      </w:r>
      <w:proofErr w:type="spellEnd"/>
      <w:r w:rsidRPr="009E7A62">
        <w:rPr>
          <w:rtl/>
        </w:rPr>
        <w:t xml:space="preserve"> </w:t>
      </w:r>
      <w:proofErr w:type="spellStart"/>
      <w:r w:rsidRPr="009E7A62">
        <w:rPr>
          <w:rtl/>
        </w:rPr>
        <w:t>האמיתית</w:t>
      </w:r>
      <w:proofErr w:type="spellEnd"/>
      <w:r w:rsidRPr="009E7A62">
        <w:rPr>
          <w:rtl/>
        </w:rPr>
        <w:t xml:space="preserve"> היא היכולת לראות את עצמך כפי שאתה. </w:t>
      </w:r>
    </w:p>
    <w:p w:rsidR="0022591C" w:rsidRDefault="0022591C" w:rsidP="0022591C">
      <w:pPr>
        <w:rPr>
          <w:rtl/>
        </w:rPr>
      </w:pPr>
      <w:r w:rsidRPr="009E7A62">
        <w:rPr>
          <w:rtl/>
        </w:rPr>
        <w:t xml:space="preserve">אין זו הצטנעות, </w:t>
      </w:r>
      <w:proofErr w:type="spellStart"/>
      <w:r w:rsidRPr="009E7A62">
        <w:rPr>
          <w:rtl/>
        </w:rPr>
        <w:t>אמיתית</w:t>
      </w:r>
      <w:proofErr w:type="spellEnd"/>
      <w:r w:rsidRPr="009E7A62">
        <w:rPr>
          <w:rtl/>
        </w:rPr>
        <w:t xml:space="preserve"> או מעושה, שבה אדם חושב עצמו לדבר אחד ומציג עצמו פחות מכך, מסיבות של נימוס או אפילו תיקון המידות. משה רבנו יודע שהוא אדון הנביאים, אבל הוא אינו מתפעל מכך וממשיך לפעול כמשה רבנו, ולא באופן שבו יכול היה לדמות איך צריך להראות 'אדון הנביאים'. </w:t>
      </w:r>
    </w:p>
    <w:p w:rsidR="0022591C" w:rsidRDefault="0022591C" w:rsidP="0022591C">
      <w:pPr>
        <w:rPr>
          <w:rtl/>
        </w:rPr>
      </w:pPr>
      <w:r w:rsidRPr="009E7A62">
        <w:rPr>
          <w:rtl/>
        </w:rPr>
        <w:t>כשמשה מתייצב מול פרעה, הוא מצי</w:t>
      </w:r>
      <w:r>
        <w:rPr>
          <w:rFonts w:hint="cs"/>
          <w:rtl/>
        </w:rPr>
        <w:t>ע</w:t>
      </w:r>
      <w:r w:rsidRPr="009E7A62">
        <w:rPr>
          <w:rtl/>
        </w:rPr>
        <w:t xml:space="preserve"> לפניו כביכול </w:t>
      </w:r>
      <w:r>
        <w:rPr>
          <w:rFonts w:hint="cs"/>
          <w:rtl/>
        </w:rPr>
        <w:t>הזדמנות</w:t>
      </w:r>
      <w:r w:rsidRPr="009E7A62">
        <w:rPr>
          <w:rtl/>
        </w:rPr>
        <w:t xml:space="preserve"> לפגוש את פרעה </w:t>
      </w:r>
      <w:proofErr w:type="spellStart"/>
      <w:r w:rsidRPr="009E7A62">
        <w:rPr>
          <w:rtl/>
        </w:rPr>
        <w:t>האמיתי</w:t>
      </w:r>
      <w:proofErr w:type="spellEnd"/>
      <w:r w:rsidRPr="009E7A62">
        <w:rPr>
          <w:rtl/>
        </w:rPr>
        <w:t xml:space="preserve">, לא המדומיין. הסצנה שבה העמידו חז"ל את משה מול פרעה בעת רדתו בבוקר </w:t>
      </w:r>
      <w:proofErr w:type="spellStart"/>
      <w:r w:rsidRPr="009E7A62">
        <w:rPr>
          <w:rtl/>
        </w:rPr>
        <w:t>המימה</w:t>
      </w:r>
      <w:proofErr w:type="spellEnd"/>
      <w:r w:rsidRPr="009E7A62">
        <w:rPr>
          <w:rtl/>
        </w:rPr>
        <w:t xml:space="preserve"> לעשות את צרכיו, היא משל מדויק מאד: פרעה מספר לאחרים, וגם לעצמו, את הסיפור אודות </w:t>
      </w:r>
      <w:proofErr w:type="spellStart"/>
      <w:r w:rsidRPr="009E7A62">
        <w:rPr>
          <w:rtl/>
        </w:rPr>
        <w:t>אלהותו</w:t>
      </w:r>
      <w:proofErr w:type="spellEnd"/>
      <w:r w:rsidRPr="009E7A62">
        <w:rPr>
          <w:rtl/>
        </w:rPr>
        <w:t xml:space="preserve">, ומשחק את תפקיד האל. משה ניצב מולו וחושף את חולשתו האנושית </w:t>
      </w:r>
      <w:proofErr w:type="spellStart"/>
      <w:r w:rsidRPr="009E7A62">
        <w:rPr>
          <w:rtl/>
        </w:rPr>
        <w:t>בפרהסיא</w:t>
      </w:r>
      <w:proofErr w:type="spellEnd"/>
      <w:r w:rsidRPr="009E7A62">
        <w:rPr>
          <w:rtl/>
        </w:rPr>
        <w:t xml:space="preserve">. </w:t>
      </w:r>
    </w:p>
    <w:p w:rsidR="006D338C" w:rsidRDefault="006D338C" w:rsidP="0022591C">
      <w:pPr>
        <w:rPr>
          <w:rtl/>
        </w:rPr>
      </w:pPr>
      <w:r>
        <w:rPr>
          <w:rFonts w:hint="cs"/>
          <w:rtl/>
        </w:rPr>
        <w:t>מדוע היה כל כך חשוב שמשה יפגוש את משה דווקא בבקר על שפת היאור?</w:t>
      </w:r>
    </w:p>
    <w:p w:rsidR="006D338C" w:rsidRPr="009E7A62" w:rsidRDefault="006D338C" w:rsidP="0022591C">
      <w:pPr>
        <w:rPr>
          <w:rtl/>
        </w:rPr>
      </w:pPr>
      <w:r>
        <w:rPr>
          <w:rFonts w:hint="cs"/>
          <w:rtl/>
        </w:rPr>
        <w:t>_________________________________________________________________________________________________________________________________________________________________________________________________________</w:t>
      </w:r>
    </w:p>
    <w:p w:rsidR="0022591C" w:rsidRPr="009E7A62" w:rsidRDefault="0022591C" w:rsidP="0022591C">
      <w:pPr>
        <w:rPr>
          <w:rtl/>
        </w:rPr>
      </w:pPr>
      <w:r w:rsidRPr="009E7A62">
        <w:rPr>
          <w:rtl/>
        </w:rPr>
        <w:t>לכל אדם יש אפשרות לפגוש את תיקון מידת פרעה שלו, במידת משה רבנו. אם על ידי התבוננות כנה בעצמו, ואם בעזרתם של מוריו, ידידיו, תלמידיו, ומעל לכל – בני ביתו. להם קל יותר לראות אותו כמות שהוא, וגם לשתף אותו במראה עיניהם. אמנם, לא כל אדם פתוח להקשיב לזולת ולתקן את הדימוי של</w:t>
      </w:r>
      <w:r>
        <w:rPr>
          <w:rFonts w:hint="cs"/>
          <w:rtl/>
        </w:rPr>
        <w:t>ו</w:t>
      </w:r>
      <w:r w:rsidRPr="009E7A62">
        <w:rPr>
          <w:rtl/>
        </w:rPr>
        <w:t xml:space="preserve"> בהתאם</w:t>
      </w:r>
      <w:r>
        <w:rPr>
          <w:rFonts w:hint="cs"/>
          <w:rtl/>
        </w:rPr>
        <w:t xml:space="preserve"> לכך</w:t>
      </w:r>
      <w:r w:rsidRPr="009E7A62">
        <w:rPr>
          <w:rtl/>
        </w:rPr>
        <w:t xml:space="preserve">. לא לכל אדם חברים שמוכנים לשתף אותו במה שהם רואים. הדבר תלוי לא מעט במידת הנכונות להקשבה שהוא משדר לזולתו. המאבק בין משה לפרעה נמשך זמן רב, מכה אחרי מכה, ועדיין פרעה לא היה מוכן לקבל את הביקורת של משה עליו, על שלטונו, ועל ראייתו את עצמו ככל-יכול. </w:t>
      </w:r>
      <w:r>
        <w:rPr>
          <w:rFonts w:hint="cs"/>
          <w:rtl/>
        </w:rPr>
        <w:t xml:space="preserve">כך גם ההתמודדות בין ה'פרעה' לבין ה'משה' של כל אדם ואדם. </w:t>
      </w:r>
    </w:p>
    <w:p w:rsidR="0022591C" w:rsidRPr="009E7A62" w:rsidRDefault="0022591C" w:rsidP="0022591C">
      <w:pPr>
        <w:rPr>
          <w:rtl/>
        </w:rPr>
      </w:pPr>
    </w:p>
    <w:p w:rsidR="0022591C" w:rsidRPr="006D338C" w:rsidRDefault="0022591C" w:rsidP="0022591C">
      <w:pPr>
        <w:rPr>
          <w:b/>
          <w:bCs/>
          <w:rtl/>
        </w:rPr>
      </w:pPr>
      <w:r w:rsidRPr="006D338C">
        <w:rPr>
          <w:b/>
          <w:bCs/>
          <w:rtl/>
        </w:rPr>
        <w:t xml:space="preserve">היציאה ממצרים מוסברת בחסידות, בין היתר, כיציאת האדם </w:t>
      </w:r>
      <w:proofErr w:type="spellStart"/>
      <w:r w:rsidRPr="006D338C">
        <w:rPr>
          <w:b/>
          <w:bCs/>
          <w:rtl/>
        </w:rPr>
        <w:t>ממיצרי</w:t>
      </w:r>
      <w:proofErr w:type="spellEnd"/>
      <w:r w:rsidRPr="006D338C">
        <w:rPr>
          <w:b/>
          <w:bCs/>
          <w:rtl/>
        </w:rPr>
        <w:t xml:space="preserve"> עצמו. </w:t>
      </w:r>
    </w:p>
    <w:p w:rsidR="0022591C" w:rsidRPr="006D338C" w:rsidRDefault="0022591C" w:rsidP="0022591C">
      <w:pPr>
        <w:rPr>
          <w:b/>
          <w:bCs/>
          <w:rtl/>
        </w:rPr>
      </w:pPr>
      <w:r w:rsidRPr="006D338C">
        <w:rPr>
          <w:b/>
          <w:bCs/>
          <w:rtl/>
        </w:rPr>
        <w:t xml:space="preserve">מן המצרים שהטיל עליו הפן הפרעוני באישיותו. </w:t>
      </w:r>
    </w:p>
    <w:p w:rsidR="0022591C" w:rsidRPr="006D338C" w:rsidRDefault="0022591C" w:rsidP="0022591C">
      <w:pPr>
        <w:rPr>
          <w:b/>
          <w:bCs/>
          <w:rtl/>
        </w:rPr>
      </w:pPr>
      <w:r w:rsidRPr="006D338C">
        <w:rPr>
          <w:b/>
          <w:bCs/>
          <w:rtl/>
        </w:rPr>
        <w:t xml:space="preserve">יציאת מצרים היא נס שמצריך הרבה </w:t>
      </w:r>
      <w:proofErr w:type="spellStart"/>
      <w:r w:rsidRPr="006D338C">
        <w:rPr>
          <w:b/>
          <w:bCs/>
          <w:rtl/>
        </w:rPr>
        <w:t>סיעתא</w:t>
      </w:r>
      <w:proofErr w:type="spellEnd"/>
      <w:r w:rsidRPr="006D338C">
        <w:rPr>
          <w:b/>
          <w:bCs/>
          <w:rtl/>
        </w:rPr>
        <w:t xml:space="preserve"> דשמיא. </w:t>
      </w:r>
    </w:p>
    <w:p w:rsidR="0022591C" w:rsidRPr="006D338C" w:rsidRDefault="0022591C" w:rsidP="0022591C">
      <w:pPr>
        <w:rPr>
          <w:b/>
          <w:bCs/>
          <w:rtl/>
        </w:rPr>
      </w:pPr>
      <w:r w:rsidRPr="006D338C">
        <w:rPr>
          <w:b/>
          <w:bCs/>
          <w:rtl/>
        </w:rPr>
        <w:t xml:space="preserve">שכן הדימוי העצמי שאדם בונה לעצמו הוא שעבוד שקשה לפרוק אותו ולהשתחרר ממנו . </w:t>
      </w:r>
    </w:p>
    <w:p w:rsidR="0022591C" w:rsidRPr="006D338C" w:rsidRDefault="0022591C" w:rsidP="0022591C">
      <w:pPr>
        <w:rPr>
          <w:b/>
          <w:bCs/>
          <w:rtl/>
        </w:rPr>
      </w:pPr>
      <w:r w:rsidRPr="006D338C">
        <w:rPr>
          <w:b/>
          <w:bCs/>
          <w:rtl/>
        </w:rPr>
        <w:t>לפעמים אדם עובד שנים רבות בפרך כדי לבנות 'ערי מסכנות' שלמות: משפחה, מקצוע, מעמד חברתי, תפקיד ותארים</w:t>
      </w:r>
      <w:r w:rsidRPr="006D338C">
        <w:rPr>
          <w:rFonts w:hint="cs"/>
          <w:b/>
          <w:bCs/>
          <w:rtl/>
        </w:rPr>
        <w:t>.</w:t>
      </w:r>
      <w:r w:rsidRPr="006D338C">
        <w:rPr>
          <w:b/>
          <w:bCs/>
          <w:rtl/>
        </w:rPr>
        <w:t xml:space="preserve"> </w:t>
      </w:r>
    </w:p>
    <w:p w:rsidR="0022591C" w:rsidRPr="006D338C" w:rsidRDefault="0022591C" w:rsidP="0022591C">
      <w:pPr>
        <w:rPr>
          <w:b/>
          <w:bCs/>
          <w:rtl/>
        </w:rPr>
      </w:pPr>
      <w:r w:rsidRPr="006D338C">
        <w:rPr>
          <w:b/>
          <w:bCs/>
          <w:rtl/>
        </w:rPr>
        <w:t xml:space="preserve">כל אלו </w:t>
      </w:r>
      <w:r w:rsidRPr="006D338C">
        <w:rPr>
          <w:rFonts w:hint="cs"/>
          <w:b/>
          <w:bCs/>
          <w:rtl/>
        </w:rPr>
        <w:t>עלולים להיות</w:t>
      </w:r>
      <w:r w:rsidRPr="006D338C">
        <w:rPr>
          <w:b/>
          <w:bCs/>
          <w:rtl/>
        </w:rPr>
        <w:t xml:space="preserve"> סוג של פירמידה מצרית שמטרתה להנציח את דמותו הפרעונית, בעוד הוא עצמו קבור באחת ממחילותיה, מבלי שאיש, לרבות הוא עצמו, אינו יודע למצוא את הפתח איך להגיע אליו. </w:t>
      </w:r>
    </w:p>
    <w:p w:rsidR="0022591C" w:rsidRDefault="0022591C" w:rsidP="0022591C">
      <w:pPr>
        <w:rPr>
          <w:rtl/>
        </w:rPr>
      </w:pPr>
      <w:r w:rsidRPr="006D338C">
        <w:rPr>
          <w:b/>
          <w:bCs/>
          <w:rtl/>
        </w:rPr>
        <w:t xml:space="preserve">כאשר </w:t>
      </w:r>
      <w:r w:rsidRPr="006D338C">
        <w:rPr>
          <w:rFonts w:hint="cs"/>
          <w:b/>
          <w:bCs/>
          <w:rtl/>
        </w:rPr>
        <w:t>אדם</w:t>
      </w:r>
      <w:r w:rsidRPr="006D338C">
        <w:rPr>
          <w:b/>
          <w:bCs/>
          <w:rtl/>
        </w:rPr>
        <w:t xml:space="preserve"> מוצא את </w:t>
      </w:r>
      <w:r w:rsidRPr="006D338C">
        <w:rPr>
          <w:rFonts w:hint="cs"/>
          <w:b/>
          <w:bCs/>
          <w:rtl/>
        </w:rPr>
        <w:t>הפתח ל</w:t>
      </w:r>
      <w:r w:rsidRPr="006D338C">
        <w:rPr>
          <w:b/>
          <w:bCs/>
          <w:rtl/>
        </w:rPr>
        <w:t>דר</w:t>
      </w:r>
      <w:r w:rsidRPr="006D338C">
        <w:rPr>
          <w:rFonts w:hint="cs"/>
          <w:b/>
          <w:bCs/>
          <w:rtl/>
        </w:rPr>
        <w:t>כו</w:t>
      </w:r>
      <w:r w:rsidRPr="006D338C">
        <w:rPr>
          <w:b/>
          <w:bCs/>
          <w:rtl/>
        </w:rPr>
        <w:t xml:space="preserve"> אל עצמו, הוא יכול להתחיל לחיות כבן-חורין</w:t>
      </w:r>
      <w:r w:rsidRPr="009E7A62">
        <w:rPr>
          <w:rtl/>
        </w:rPr>
        <w:t xml:space="preserve">. </w:t>
      </w:r>
    </w:p>
    <w:p w:rsidR="006D338C" w:rsidRDefault="006D338C" w:rsidP="0022591C">
      <w:pPr>
        <w:rPr>
          <w:rtl/>
        </w:rPr>
      </w:pPr>
      <w:r>
        <w:rPr>
          <w:rFonts w:hint="cs"/>
          <w:rtl/>
        </w:rPr>
        <w:t xml:space="preserve">אם כן מה היא החירות </w:t>
      </w:r>
      <w:proofErr w:type="spellStart"/>
      <w:r>
        <w:rPr>
          <w:rFonts w:hint="cs"/>
          <w:rtl/>
        </w:rPr>
        <w:t>האמיתית</w:t>
      </w:r>
      <w:proofErr w:type="spellEnd"/>
      <w:r>
        <w:rPr>
          <w:rFonts w:hint="cs"/>
          <w:rtl/>
        </w:rPr>
        <w:t xml:space="preserve"> ?</w:t>
      </w:r>
    </w:p>
    <w:p w:rsidR="006D338C" w:rsidRDefault="006D338C" w:rsidP="0022591C">
      <w:pPr>
        <w:rPr>
          <w:rtl/>
        </w:rPr>
      </w:pPr>
      <w:r>
        <w:rPr>
          <w:rFonts w:hint="cs"/>
          <w:rtl/>
        </w:rPr>
        <w:lastRenderedPageBreak/>
        <w:t>_________________________________________________________________________________________________________________________________________________________________________________________________________</w:t>
      </w:r>
    </w:p>
    <w:p w:rsidR="0022591C" w:rsidRDefault="0022591C" w:rsidP="0022591C">
      <w:pPr>
        <w:rPr>
          <w:rtl/>
        </w:rPr>
      </w:pPr>
      <w:r w:rsidRPr="009E7A62">
        <w:rPr>
          <w:rtl/>
        </w:rPr>
        <w:t xml:space="preserve">(אורות הקודש ג' </w:t>
      </w:r>
      <w:proofErr w:type="spellStart"/>
      <w:r w:rsidRPr="009E7A62">
        <w:rPr>
          <w:rtl/>
        </w:rPr>
        <w:t>פיסקאות</w:t>
      </w:r>
      <w:proofErr w:type="spellEnd"/>
      <w:r w:rsidRPr="009E7A62">
        <w:rPr>
          <w:rtl/>
        </w:rPr>
        <w:t xml:space="preserve"> עז – </w:t>
      </w:r>
      <w:proofErr w:type="spellStart"/>
      <w:r w:rsidRPr="009E7A62">
        <w:rPr>
          <w:rtl/>
        </w:rPr>
        <w:t>צט</w:t>
      </w:r>
      <w:proofErr w:type="spellEnd"/>
      <w:r w:rsidRPr="009E7A62">
        <w:rPr>
          <w:rtl/>
        </w:rPr>
        <w:t>).</w:t>
      </w:r>
    </w:p>
    <w:p w:rsidR="006D338C" w:rsidRDefault="006D338C" w:rsidP="0022591C">
      <w:pPr>
        <w:rPr>
          <w:rtl/>
        </w:rPr>
      </w:pPr>
      <w:r>
        <w:rPr>
          <w:rFonts w:hint="cs"/>
          <w:rtl/>
        </w:rPr>
        <w:t xml:space="preserve">שאלת חובה </w:t>
      </w:r>
      <w:r>
        <w:rPr>
          <w:rtl/>
        </w:rPr>
        <w:t>–</w:t>
      </w:r>
      <w:r>
        <w:rPr>
          <w:rFonts w:hint="cs"/>
          <w:rtl/>
        </w:rPr>
        <w:t xml:space="preserve"> 10 </w:t>
      </w:r>
      <w:proofErr w:type="spellStart"/>
      <w:r>
        <w:rPr>
          <w:rFonts w:hint="cs"/>
          <w:rtl/>
        </w:rPr>
        <w:t>נק</w:t>
      </w:r>
      <w:proofErr w:type="spellEnd"/>
      <w:r>
        <w:rPr>
          <w:rFonts w:hint="cs"/>
          <w:rtl/>
        </w:rPr>
        <w:t xml:space="preserve"> בונוס </w:t>
      </w:r>
      <w:r>
        <w:rPr>
          <w:rtl/>
        </w:rPr>
        <w:t>–</w:t>
      </w:r>
      <w:r>
        <w:rPr>
          <w:rFonts w:hint="cs"/>
          <w:rtl/>
        </w:rPr>
        <w:t xml:space="preserve"> בלי שאלה זו אין המבחן נבדק</w:t>
      </w:r>
    </w:p>
    <w:p w:rsidR="006D338C" w:rsidRDefault="006D338C" w:rsidP="0022591C">
      <w:pPr>
        <w:rPr>
          <w:rtl/>
        </w:rPr>
      </w:pPr>
      <w:r>
        <w:rPr>
          <w:rFonts w:hint="cs"/>
          <w:rtl/>
        </w:rPr>
        <w:t xml:space="preserve">ראשית אני רוצה לומר תודה על לימוד משותף של ארבעה חודשים </w:t>
      </w:r>
    </w:p>
    <w:p w:rsidR="006D338C" w:rsidRDefault="006D338C" w:rsidP="0022591C">
      <w:pPr>
        <w:rPr>
          <w:rtl/>
        </w:rPr>
      </w:pPr>
      <w:r>
        <w:rPr>
          <w:rFonts w:hint="cs"/>
          <w:rtl/>
        </w:rPr>
        <w:t xml:space="preserve">כתבי יקירתי , מה את לוקחת </w:t>
      </w:r>
      <w:proofErr w:type="spellStart"/>
      <w:r>
        <w:rPr>
          <w:rFonts w:hint="cs"/>
          <w:rtl/>
        </w:rPr>
        <w:t>איתך</w:t>
      </w:r>
      <w:proofErr w:type="spellEnd"/>
      <w:r>
        <w:rPr>
          <w:rFonts w:hint="cs"/>
          <w:rtl/>
        </w:rPr>
        <w:t xml:space="preserve"> מהלימוד שלנו (יכול להיות גם מהמבחן) לחייך , כצידה לדרך? </w:t>
      </w:r>
    </w:p>
    <w:p w:rsidR="006D338C" w:rsidRPr="009E7A62" w:rsidRDefault="006D338C" w:rsidP="0022591C">
      <w:pPr>
        <w:rPr>
          <w:rtl/>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591C" w:rsidRDefault="0022591C" w:rsidP="0022591C">
      <w:pPr>
        <w:ind w:left="360"/>
        <w:rPr>
          <w:rtl/>
        </w:rPr>
      </w:pPr>
    </w:p>
    <w:p w:rsidR="0022591C" w:rsidRDefault="0022591C" w:rsidP="0022591C">
      <w:pPr>
        <w:ind w:left="360"/>
        <w:rPr>
          <w:rtl/>
        </w:rPr>
      </w:pPr>
    </w:p>
    <w:p w:rsidR="0022591C" w:rsidRDefault="0022591C" w:rsidP="0022591C">
      <w:pPr>
        <w:rPr>
          <w:rtl/>
        </w:rPr>
      </w:pPr>
    </w:p>
    <w:p w:rsidR="00516CEA" w:rsidRDefault="00516CEA" w:rsidP="0022591C"/>
    <w:sectPr w:rsidR="00516CEA" w:rsidSect="003F172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ttman David">
    <w:altName w:val="Courier New"/>
    <w:charset w:val="B1"/>
    <w:family w:val="auto"/>
    <w:pitch w:val="variable"/>
    <w:sig w:usb0="00000800"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D5BA6"/>
    <w:multiLevelType w:val="hybridMultilevel"/>
    <w:tmpl w:val="28DAA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642B7"/>
    <w:multiLevelType w:val="hybridMultilevel"/>
    <w:tmpl w:val="A6EE8202"/>
    <w:lvl w:ilvl="0" w:tplc="2EA6E6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82A0F"/>
    <w:multiLevelType w:val="hybridMultilevel"/>
    <w:tmpl w:val="9500BB6A"/>
    <w:lvl w:ilvl="0" w:tplc="DB12C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7526F2"/>
    <w:multiLevelType w:val="hybridMultilevel"/>
    <w:tmpl w:val="69FC8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D4742"/>
    <w:multiLevelType w:val="hybridMultilevel"/>
    <w:tmpl w:val="7908B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775D40"/>
    <w:multiLevelType w:val="hybridMultilevel"/>
    <w:tmpl w:val="5580A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063108"/>
    <w:multiLevelType w:val="hybridMultilevel"/>
    <w:tmpl w:val="1222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1C"/>
    <w:rsid w:val="000A558F"/>
    <w:rsid w:val="000D24C7"/>
    <w:rsid w:val="000E0B25"/>
    <w:rsid w:val="00142098"/>
    <w:rsid w:val="00154AD7"/>
    <w:rsid w:val="0022591C"/>
    <w:rsid w:val="002350D6"/>
    <w:rsid w:val="003614EB"/>
    <w:rsid w:val="00364DD0"/>
    <w:rsid w:val="003F172A"/>
    <w:rsid w:val="00405CA8"/>
    <w:rsid w:val="004C1656"/>
    <w:rsid w:val="004E2BCD"/>
    <w:rsid w:val="00516CEA"/>
    <w:rsid w:val="005C0C55"/>
    <w:rsid w:val="005C513C"/>
    <w:rsid w:val="005D2A43"/>
    <w:rsid w:val="006D2842"/>
    <w:rsid w:val="006D338C"/>
    <w:rsid w:val="007110B0"/>
    <w:rsid w:val="008456CF"/>
    <w:rsid w:val="00D86259"/>
    <w:rsid w:val="00E318A0"/>
    <w:rsid w:val="00E35D8D"/>
    <w:rsid w:val="00FB4E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D9FE6-3FA6-450C-9341-0E119959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3">
    <w:name w:val="heading 3"/>
    <w:aliases w:val="Heading 3,Heading 31,Heading 32"/>
    <w:basedOn w:val="a"/>
    <w:next w:val="a"/>
    <w:link w:val="30"/>
    <w:qFormat/>
    <w:rsid w:val="0022591C"/>
    <w:pPr>
      <w:keepNext/>
      <w:spacing w:before="240" w:after="60" w:line="280" w:lineRule="exact"/>
      <w:jc w:val="both"/>
      <w:outlineLvl w:val="2"/>
    </w:pPr>
    <w:rPr>
      <w:rFonts w:ascii="Arial" w:eastAsia="Times New Roman" w:hAnsi="Arial" w:cs="Arial"/>
      <w:b/>
      <w:bCs/>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91C"/>
    <w:pPr>
      <w:ind w:left="720"/>
      <w:contextualSpacing/>
    </w:pPr>
  </w:style>
  <w:style w:type="character" w:customStyle="1" w:styleId="30">
    <w:name w:val="כותרת 3 תו"/>
    <w:aliases w:val="Heading 3 תו,Heading 31 תו,Heading 32 תו"/>
    <w:basedOn w:val="a0"/>
    <w:link w:val="3"/>
    <w:rsid w:val="0022591C"/>
    <w:rPr>
      <w:rFonts w:ascii="Arial" w:eastAsia="Times New Roman" w:hAnsi="Arial" w:cs="Arial"/>
      <w:b/>
      <w:b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2182</Words>
  <Characters>10912</Characters>
  <Application>Microsoft Office Word</Application>
  <DocSecurity>0</DocSecurity>
  <Lines>90</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Ml</cp:lastModifiedBy>
  <cp:revision>2</cp:revision>
  <dcterms:created xsi:type="dcterms:W3CDTF">2015-07-02T07:41:00Z</dcterms:created>
  <dcterms:modified xsi:type="dcterms:W3CDTF">2015-07-02T07:41:00Z</dcterms:modified>
</cp:coreProperties>
</file>