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3F" w:rsidRDefault="00CC253F" w:rsidP="00CC253F">
      <w:pPr>
        <w:spacing w:line="276" w:lineRule="auto"/>
        <w:rPr>
          <w:rFonts w:hint="cs"/>
          <w:rtl/>
        </w:rPr>
      </w:pPr>
      <w:bookmarkStart w:id="0" w:name="_GoBack"/>
      <w:bookmarkEnd w:id="0"/>
    </w:p>
    <w:p w:rsidR="00CC253F" w:rsidRDefault="00CC253F" w:rsidP="00CC253F">
      <w:pPr>
        <w:spacing w:line="276" w:lineRule="auto"/>
        <w:rPr>
          <w:rFonts w:hint="cs"/>
          <w:rtl/>
        </w:rPr>
      </w:pPr>
    </w:p>
    <w:p w:rsidR="00CC253F" w:rsidRDefault="00CC253F" w:rsidP="00CC253F">
      <w:pPr>
        <w:spacing w:line="276" w:lineRule="auto"/>
        <w:rPr>
          <w:rFonts w:hint="cs"/>
          <w:rtl/>
        </w:rPr>
      </w:pPr>
    </w:p>
    <w:p w:rsidR="00CC253F" w:rsidRDefault="00CC253F" w:rsidP="00CC253F">
      <w:pPr>
        <w:spacing w:line="276" w:lineRule="auto"/>
        <w:rPr>
          <w:rFonts w:hint="cs"/>
          <w:rtl/>
        </w:rPr>
      </w:pPr>
    </w:p>
    <w:tbl>
      <w:tblPr>
        <w:tblStyle w:val="a5"/>
        <w:bidiVisual/>
        <w:tblW w:w="0" w:type="auto"/>
        <w:tblInd w:w="360" w:type="dxa"/>
        <w:tblLook w:val="04A0"/>
      </w:tblPr>
      <w:tblGrid>
        <w:gridCol w:w="4091"/>
        <w:gridCol w:w="4071"/>
      </w:tblGrid>
      <w:tr w:rsidR="00CC253F" w:rsidTr="00D8061A">
        <w:tc>
          <w:tcPr>
            <w:tcW w:w="4688" w:type="dxa"/>
          </w:tcPr>
          <w:p w:rsidR="00CC253F" w:rsidRPr="003754F2" w:rsidRDefault="00CC253F" w:rsidP="00CC253F">
            <w:pPr>
              <w:spacing w:line="276" w:lineRule="auto"/>
              <w:rPr>
                <w:rFonts w:cs="David"/>
                <w:sz w:val="28"/>
                <w:szCs w:val="28"/>
                <w:rtl/>
              </w:rPr>
            </w:pPr>
          </w:p>
          <w:p w:rsidR="00CC253F" w:rsidRPr="003754F2" w:rsidRDefault="00CC253F" w:rsidP="00CC253F">
            <w:pPr>
              <w:spacing w:line="276" w:lineRule="auto"/>
              <w:jc w:val="center"/>
              <w:rPr>
                <w:rFonts w:cs="David"/>
                <w:b/>
                <w:bCs/>
                <w:sz w:val="28"/>
                <w:szCs w:val="28"/>
                <w:rtl/>
              </w:rPr>
            </w:pPr>
            <w:r w:rsidRPr="003754F2">
              <w:rPr>
                <w:rFonts w:cs="David" w:hint="cs"/>
                <w:b/>
                <w:bCs/>
                <w:sz w:val="28"/>
                <w:szCs w:val="28"/>
                <w:rtl/>
              </w:rPr>
              <w:t>מקרה מס' 3:</w:t>
            </w:r>
          </w:p>
          <w:p w:rsidR="00CC253F" w:rsidRPr="003754F2" w:rsidRDefault="00CC253F" w:rsidP="00CC253F">
            <w:pPr>
              <w:spacing w:line="276" w:lineRule="auto"/>
              <w:jc w:val="center"/>
              <w:rPr>
                <w:rFonts w:cs="David"/>
                <w:sz w:val="28"/>
                <w:szCs w:val="28"/>
                <w:rtl/>
              </w:rPr>
            </w:pPr>
            <w:r>
              <w:rPr>
                <w:rFonts w:cs="David" w:hint="cs"/>
                <w:sz w:val="28"/>
                <w:szCs w:val="28"/>
                <w:rtl/>
              </w:rPr>
              <w:t>נועם מיהר לצאת לשחק עם חבריו, לכן, את ברכת המזון עשה  תוך כדי התארגנות ליציאה  כשהוא עומד.</w:t>
            </w:r>
          </w:p>
          <w:p w:rsidR="00CC253F" w:rsidRPr="003754F2" w:rsidRDefault="00CC253F" w:rsidP="00CC253F">
            <w:pPr>
              <w:spacing w:line="276" w:lineRule="auto"/>
              <w:jc w:val="center"/>
              <w:rPr>
                <w:rFonts w:cs="David"/>
                <w:sz w:val="28"/>
                <w:szCs w:val="28"/>
                <w:rtl/>
              </w:rPr>
            </w:pPr>
          </w:p>
        </w:tc>
        <w:tc>
          <w:tcPr>
            <w:tcW w:w="4666" w:type="dxa"/>
          </w:tcPr>
          <w:p w:rsidR="00CC253F" w:rsidRPr="00171B0B" w:rsidRDefault="00CC253F" w:rsidP="00CC253F">
            <w:pPr>
              <w:spacing w:line="276" w:lineRule="auto"/>
              <w:rPr>
                <w:rFonts w:cs="David"/>
                <w:sz w:val="28"/>
                <w:szCs w:val="28"/>
                <w:rtl/>
              </w:rPr>
            </w:pPr>
          </w:p>
          <w:p w:rsidR="00CC253F" w:rsidRPr="00171B0B" w:rsidRDefault="00CC253F" w:rsidP="00CC253F">
            <w:pPr>
              <w:spacing w:line="276" w:lineRule="auto"/>
              <w:jc w:val="center"/>
              <w:rPr>
                <w:rFonts w:cs="David"/>
                <w:b/>
                <w:bCs/>
                <w:sz w:val="28"/>
                <w:szCs w:val="28"/>
                <w:rtl/>
              </w:rPr>
            </w:pPr>
            <w:r w:rsidRPr="00171B0B">
              <w:rPr>
                <w:rFonts w:cs="David" w:hint="cs"/>
                <w:b/>
                <w:bCs/>
                <w:sz w:val="28"/>
                <w:szCs w:val="28"/>
                <w:rtl/>
              </w:rPr>
              <w:t>מקרה מס' 2:</w:t>
            </w:r>
          </w:p>
          <w:p w:rsidR="00CC253F" w:rsidRPr="00171B0B" w:rsidRDefault="00CC253F" w:rsidP="00CC253F">
            <w:pPr>
              <w:spacing w:line="276" w:lineRule="auto"/>
              <w:jc w:val="center"/>
              <w:rPr>
                <w:rFonts w:cs="David"/>
                <w:sz w:val="28"/>
                <w:szCs w:val="28"/>
                <w:rtl/>
              </w:rPr>
            </w:pPr>
            <w:r w:rsidRPr="00171B0B">
              <w:rPr>
                <w:rFonts w:cs="David" w:hint="cs"/>
                <w:sz w:val="28"/>
                <w:szCs w:val="28"/>
                <w:rtl/>
              </w:rPr>
              <w:t>יחזקאל</w:t>
            </w:r>
            <w:r>
              <w:rPr>
                <w:rFonts w:cs="David" w:hint="cs"/>
                <w:sz w:val="28"/>
                <w:szCs w:val="28"/>
                <w:rtl/>
              </w:rPr>
              <w:t xml:space="preserve"> אוהב לעזור, לכן,</w:t>
            </w:r>
            <w:r w:rsidRPr="00171B0B">
              <w:rPr>
                <w:rFonts w:cs="David" w:hint="cs"/>
                <w:sz w:val="28"/>
                <w:szCs w:val="28"/>
                <w:rtl/>
              </w:rPr>
              <w:t xml:space="preserve"> תוך כדי ברכת המזון </w:t>
            </w:r>
            <w:r>
              <w:rPr>
                <w:rFonts w:cs="David" w:hint="cs"/>
                <w:sz w:val="28"/>
                <w:szCs w:val="28"/>
                <w:rtl/>
              </w:rPr>
              <w:t xml:space="preserve">לאחר ארוחה משפחתית הוא </w:t>
            </w:r>
            <w:r w:rsidRPr="00171B0B">
              <w:rPr>
                <w:rFonts w:cs="David" w:hint="cs"/>
                <w:sz w:val="28"/>
                <w:szCs w:val="28"/>
                <w:rtl/>
              </w:rPr>
              <w:t>נוהג לאסוף את שאריות הלחם ולרכז קצת את הכלים בעודו יושב.</w:t>
            </w:r>
          </w:p>
        </w:tc>
      </w:tr>
      <w:tr w:rsidR="00CC253F" w:rsidTr="00D8061A">
        <w:tc>
          <w:tcPr>
            <w:tcW w:w="4688" w:type="dxa"/>
          </w:tcPr>
          <w:p w:rsidR="00CC253F" w:rsidRPr="005F3152" w:rsidRDefault="00CC253F" w:rsidP="00CC253F">
            <w:pPr>
              <w:spacing w:line="276" w:lineRule="auto"/>
              <w:rPr>
                <w:rFonts w:cs="David"/>
                <w:sz w:val="28"/>
                <w:szCs w:val="28"/>
                <w:rtl/>
              </w:rPr>
            </w:pPr>
          </w:p>
          <w:p w:rsidR="00CC253F" w:rsidRPr="005F3152" w:rsidRDefault="00CC253F" w:rsidP="00CC253F">
            <w:pPr>
              <w:spacing w:line="276" w:lineRule="auto"/>
              <w:jc w:val="center"/>
              <w:rPr>
                <w:rFonts w:cs="David"/>
                <w:b/>
                <w:bCs/>
                <w:sz w:val="28"/>
                <w:szCs w:val="28"/>
                <w:rtl/>
              </w:rPr>
            </w:pPr>
            <w:r w:rsidRPr="005F3152">
              <w:rPr>
                <w:rFonts w:cs="David" w:hint="cs"/>
                <w:b/>
                <w:bCs/>
                <w:sz w:val="28"/>
                <w:szCs w:val="28"/>
                <w:rtl/>
              </w:rPr>
              <w:t>מקרה מס' 1:</w:t>
            </w:r>
          </w:p>
          <w:p w:rsidR="00CC253F" w:rsidRPr="003754F2" w:rsidRDefault="00CC253F" w:rsidP="00CC253F">
            <w:pPr>
              <w:spacing w:line="276" w:lineRule="auto"/>
              <w:jc w:val="center"/>
              <w:rPr>
                <w:rFonts w:cs="David"/>
                <w:sz w:val="28"/>
                <w:szCs w:val="28"/>
                <w:rtl/>
              </w:rPr>
            </w:pPr>
            <w:r w:rsidRPr="005F3152">
              <w:rPr>
                <w:rFonts w:cs="David" w:hint="cs"/>
                <w:sz w:val="28"/>
                <w:szCs w:val="28"/>
                <w:rtl/>
              </w:rPr>
              <w:t>דן היה באמצע ברכת מזון כשאביו נכנס הביתה לאחר שבוע מילואים.  מיד כשראה אותו הוא קם לכבודו, חיבק אותו ואמר לו שלום, ואחר כך המשיך לברך בכוונה מהמקום בו הפסיק.</w:t>
            </w:r>
          </w:p>
        </w:tc>
        <w:tc>
          <w:tcPr>
            <w:tcW w:w="4666" w:type="dxa"/>
          </w:tcPr>
          <w:p w:rsidR="00CC253F" w:rsidRPr="00171B0B" w:rsidRDefault="00CC253F" w:rsidP="00CC253F">
            <w:pPr>
              <w:spacing w:line="276" w:lineRule="auto"/>
              <w:jc w:val="center"/>
              <w:rPr>
                <w:rFonts w:cs="David"/>
                <w:b/>
                <w:bCs/>
                <w:sz w:val="28"/>
                <w:szCs w:val="28"/>
                <w:rtl/>
              </w:rPr>
            </w:pPr>
          </w:p>
          <w:p w:rsidR="00CC253F" w:rsidRPr="00171B0B" w:rsidRDefault="00CC253F" w:rsidP="00CC253F">
            <w:pPr>
              <w:spacing w:line="276" w:lineRule="auto"/>
              <w:jc w:val="center"/>
              <w:rPr>
                <w:rFonts w:cs="David"/>
                <w:b/>
                <w:bCs/>
                <w:sz w:val="28"/>
                <w:szCs w:val="28"/>
                <w:rtl/>
              </w:rPr>
            </w:pPr>
            <w:r w:rsidRPr="00171B0B">
              <w:rPr>
                <w:rFonts w:cs="David" w:hint="cs"/>
                <w:b/>
                <w:bCs/>
                <w:sz w:val="28"/>
                <w:szCs w:val="28"/>
                <w:rtl/>
              </w:rPr>
              <w:t>מקרה מס' 4:</w:t>
            </w:r>
          </w:p>
          <w:p w:rsidR="00CC253F" w:rsidRPr="00171B0B" w:rsidRDefault="00CC253F" w:rsidP="00CC253F">
            <w:pPr>
              <w:spacing w:line="276" w:lineRule="auto"/>
              <w:jc w:val="center"/>
              <w:rPr>
                <w:rFonts w:cs="David"/>
                <w:sz w:val="28"/>
                <w:szCs w:val="28"/>
                <w:rtl/>
              </w:rPr>
            </w:pPr>
            <w:r w:rsidRPr="00171B0B">
              <w:rPr>
                <w:rFonts w:cs="David" w:hint="cs"/>
                <w:sz w:val="28"/>
                <w:szCs w:val="28"/>
                <w:rtl/>
              </w:rPr>
              <w:t>אהרון מדריך בקייטנה של ילדים קטנים.  הוא מקפיד לברך בקול, כך שהוא שומע מה שהוא אומר מילה במילה.  תוך כדי ברכה הוא סימן לחברו להדרכה שיאסוף את הילדים בזוגות.</w:t>
            </w:r>
          </w:p>
        </w:tc>
      </w:tr>
      <w:tr w:rsidR="00CC253F" w:rsidTr="00D8061A">
        <w:tc>
          <w:tcPr>
            <w:tcW w:w="4688" w:type="dxa"/>
          </w:tcPr>
          <w:p w:rsidR="00CC253F" w:rsidRDefault="00CC253F" w:rsidP="00CC253F">
            <w:pPr>
              <w:spacing w:line="276" w:lineRule="auto"/>
              <w:jc w:val="center"/>
              <w:rPr>
                <w:rFonts w:cs="David"/>
                <w:b/>
                <w:bCs/>
                <w:sz w:val="28"/>
                <w:szCs w:val="28"/>
                <w:rtl/>
              </w:rPr>
            </w:pPr>
          </w:p>
          <w:p w:rsidR="00CC253F" w:rsidRPr="005F3152" w:rsidRDefault="00CC253F" w:rsidP="00CC253F">
            <w:pPr>
              <w:spacing w:line="276" w:lineRule="auto"/>
              <w:jc w:val="center"/>
              <w:rPr>
                <w:rFonts w:cs="David"/>
                <w:b/>
                <w:bCs/>
                <w:sz w:val="28"/>
                <w:szCs w:val="28"/>
                <w:rtl/>
              </w:rPr>
            </w:pPr>
            <w:r w:rsidRPr="005F3152">
              <w:rPr>
                <w:rFonts w:cs="David" w:hint="cs"/>
                <w:b/>
                <w:bCs/>
                <w:sz w:val="28"/>
                <w:szCs w:val="28"/>
                <w:rtl/>
              </w:rPr>
              <w:t>מקרה 5:</w:t>
            </w:r>
          </w:p>
          <w:p w:rsidR="00CC253F" w:rsidRPr="003754F2" w:rsidRDefault="00CC253F" w:rsidP="00CC253F">
            <w:pPr>
              <w:spacing w:line="276" w:lineRule="auto"/>
              <w:jc w:val="center"/>
              <w:rPr>
                <w:rFonts w:cs="David"/>
                <w:sz w:val="28"/>
                <w:szCs w:val="28"/>
                <w:rtl/>
              </w:rPr>
            </w:pPr>
            <w:r w:rsidRPr="003754F2">
              <w:rPr>
                <w:rFonts w:cs="David" w:hint="cs"/>
                <w:sz w:val="28"/>
                <w:szCs w:val="28"/>
                <w:rtl/>
              </w:rPr>
              <w:t>זיו למד ב</w:t>
            </w:r>
            <w:r>
              <w:rPr>
                <w:rFonts w:cs="David" w:hint="cs"/>
                <w:sz w:val="28"/>
                <w:szCs w:val="28"/>
                <w:rtl/>
              </w:rPr>
              <w:t xml:space="preserve">כיתה על חשיבות הקדיש (קטע הנאמר </w:t>
            </w:r>
            <w:r w:rsidRPr="003754F2">
              <w:rPr>
                <w:rFonts w:cs="David" w:hint="cs"/>
                <w:sz w:val="28"/>
                <w:szCs w:val="28"/>
                <w:rtl/>
              </w:rPr>
              <w:t>בתפילה</w:t>
            </w:r>
            <w:r>
              <w:rPr>
                <w:rFonts w:cs="David" w:hint="cs"/>
                <w:sz w:val="28"/>
                <w:szCs w:val="28"/>
                <w:rtl/>
              </w:rPr>
              <w:t xml:space="preserve"> ובעוד פעמים</w:t>
            </w:r>
            <w:r w:rsidRPr="003754F2">
              <w:rPr>
                <w:rFonts w:cs="David" w:hint="cs"/>
                <w:sz w:val="28"/>
                <w:szCs w:val="28"/>
                <w:rtl/>
              </w:rPr>
              <w:t>, הוא נאמר בארמית ועוסק בין היתר במלכות ה' בעולם).  פעם קרה לו שבדיוק בזמן שברך ברכת מזון שמע קבוצת אנשים מתפללים אומרים קדיש, הוא עצר, הקשיב וענה אמן כל פעם שהיה צריך ואז המשיך בברכתו</w:t>
            </w:r>
          </w:p>
        </w:tc>
        <w:tc>
          <w:tcPr>
            <w:tcW w:w="4666" w:type="dxa"/>
          </w:tcPr>
          <w:p w:rsidR="00CC253F" w:rsidRPr="00171B0B" w:rsidRDefault="00CC253F" w:rsidP="00CC253F">
            <w:pPr>
              <w:spacing w:line="276" w:lineRule="auto"/>
              <w:jc w:val="center"/>
              <w:rPr>
                <w:rFonts w:cs="David"/>
                <w:b/>
                <w:bCs/>
                <w:sz w:val="28"/>
                <w:szCs w:val="28"/>
                <w:rtl/>
              </w:rPr>
            </w:pPr>
          </w:p>
          <w:p w:rsidR="00CC253F" w:rsidRPr="00171B0B" w:rsidRDefault="00CC253F" w:rsidP="00CC253F">
            <w:pPr>
              <w:spacing w:line="276" w:lineRule="auto"/>
              <w:jc w:val="center"/>
              <w:rPr>
                <w:rFonts w:cs="David"/>
                <w:b/>
                <w:bCs/>
                <w:sz w:val="28"/>
                <w:szCs w:val="28"/>
                <w:rtl/>
              </w:rPr>
            </w:pPr>
            <w:r w:rsidRPr="00171B0B">
              <w:rPr>
                <w:rFonts w:cs="David" w:hint="cs"/>
                <w:b/>
                <w:bCs/>
                <w:sz w:val="28"/>
                <w:szCs w:val="28"/>
                <w:rtl/>
              </w:rPr>
              <w:t>מקרה 6:</w:t>
            </w:r>
          </w:p>
          <w:p w:rsidR="00CC253F" w:rsidRPr="00171B0B" w:rsidRDefault="00CC253F" w:rsidP="00CC253F">
            <w:pPr>
              <w:spacing w:line="276" w:lineRule="auto"/>
              <w:jc w:val="center"/>
              <w:rPr>
                <w:rFonts w:cs="David"/>
                <w:sz w:val="28"/>
                <w:szCs w:val="28"/>
                <w:rtl/>
              </w:rPr>
            </w:pPr>
            <w:r>
              <w:rPr>
                <w:rFonts w:cs="David" w:hint="cs"/>
                <w:sz w:val="28"/>
                <w:szCs w:val="28"/>
                <w:rtl/>
              </w:rPr>
              <w:t>גיל היה באמצע ברכת מזון כשראה שאחיו משתמש לו בקלמר שלו בלי רשות.  מאחר וזה הפריע לו סימן לו בידו שיפסיק.</w:t>
            </w:r>
          </w:p>
        </w:tc>
      </w:tr>
    </w:tbl>
    <w:p w:rsidR="00CC253F" w:rsidRDefault="00CC253F" w:rsidP="00CC253F">
      <w:pPr>
        <w:spacing w:line="276" w:lineRule="auto"/>
        <w:rPr>
          <w:rFonts w:hint="cs"/>
          <w:rtl/>
        </w:rPr>
      </w:pPr>
    </w:p>
    <w:p w:rsidR="00847D87" w:rsidRPr="00CC253F" w:rsidRDefault="00847D87" w:rsidP="00CC253F">
      <w:pPr>
        <w:spacing w:line="276" w:lineRule="auto"/>
      </w:pPr>
    </w:p>
    <w:sectPr w:rsidR="00847D87" w:rsidRPr="00CC253F" w:rsidSect="00D32986">
      <w:headerReference w:type="default" r:id="rId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CC253F" w:rsidP="007106B5">
    <w:pPr>
      <w:pStyle w:val="a3"/>
      <w:rPr>
        <w:rtl/>
        <w:cs/>
      </w:rPr>
    </w:pPr>
    <w:r>
      <w:rPr>
        <w:noProof/>
        <w:rtl/>
      </w:rPr>
      <w:drawing>
        <wp:anchor distT="0" distB="0" distL="114300" distR="114300" simplePos="0" relativeHeight="251659264" behindDoc="1" locked="0" layoutInCell="1" allowOverlap="1">
          <wp:simplePos x="0" y="0"/>
          <wp:positionH relativeFrom="margin">
            <wp:align>center</wp:align>
          </wp:positionH>
          <wp:positionV relativeFrom="page">
            <wp:posOffset>476250</wp:posOffset>
          </wp:positionV>
          <wp:extent cx="2552700" cy="1342531"/>
          <wp:effectExtent l="0" t="0" r="0" b="0"/>
          <wp:wrapNone/>
          <wp:docPr id="5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CC253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53F"/>
    <w:rsid w:val="00847D87"/>
    <w:rsid w:val="00917B2C"/>
    <w:rsid w:val="00CC25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3F"/>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253F"/>
    <w:pPr>
      <w:tabs>
        <w:tab w:val="center" w:pos="4153"/>
        <w:tab w:val="right" w:pos="8306"/>
      </w:tabs>
      <w:spacing w:after="0" w:line="240" w:lineRule="auto"/>
    </w:pPr>
  </w:style>
  <w:style w:type="character" w:customStyle="1" w:styleId="a4">
    <w:name w:val="כותרת עליונה תו"/>
    <w:basedOn w:val="a0"/>
    <w:link w:val="a3"/>
    <w:uiPriority w:val="99"/>
    <w:rsid w:val="00CC253F"/>
  </w:style>
  <w:style w:type="table" w:styleId="a5">
    <w:name w:val="Table Grid"/>
    <w:basedOn w:val="a1"/>
    <w:uiPriority w:val="59"/>
    <w:rsid w:val="00CC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799</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2015-04-13T10:01:00Z</dcterms:created>
  <dcterms:modified xsi:type="dcterms:W3CDTF">2015-04-13T10:02:00Z</dcterms:modified>
</cp:coreProperties>
</file>